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A704" w14:textId="73E3F926" w:rsidR="00F67EB0" w:rsidRPr="00C314F2" w:rsidRDefault="00A56CA9" w:rsidP="006661A7">
      <w:pPr>
        <w:jc w:val="center"/>
        <w:rPr>
          <w:rFonts w:ascii="Aptos" w:hAnsi="Aptos" w:cs="Arial"/>
          <w:b/>
          <w:bCs/>
          <w:sz w:val="40"/>
          <w:szCs w:val="40"/>
        </w:rPr>
      </w:pPr>
      <w:r w:rsidRPr="00C314F2">
        <w:rPr>
          <w:rFonts w:ascii="Aptos" w:hAnsi="Aptos" w:cs="Arial"/>
          <w:b/>
          <w:bCs/>
          <w:sz w:val="40"/>
          <w:szCs w:val="40"/>
        </w:rPr>
        <w:t>Personal Harassment Policy &amp; Procedure</w:t>
      </w:r>
    </w:p>
    <w:p w14:paraId="5548CF9D" w14:textId="77777777" w:rsidR="00F67EB0" w:rsidRPr="00C314F2" w:rsidRDefault="00F67EB0" w:rsidP="003133A4">
      <w:pPr>
        <w:rPr>
          <w:rFonts w:ascii="Aptos" w:hAnsi="Aptos" w:cs="Arial"/>
          <w:b/>
          <w:bCs/>
          <w:sz w:val="22"/>
          <w:szCs w:val="22"/>
        </w:rPr>
      </w:pPr>
    </w:p>
    <w:p w14:paraId="12D6D39F" w14:textId="189A2F67" w:rsidR="00F67EB0" w:rsidRPr="00C314F2" w:rsidRDefault="00F67EB0" w:rsidP="003133A4">
      <w:pPr>
        <w:rPr>
          <w:rFonts w:ascii="Aptos" w:hAnsi="Aptos" w:cs="Arial"/>
          <w:b/>
          <w:bCs/>
          <w:sz w:val="22"/>
          <w:szCs w:val="22"/>
        </w:rPr>
      </w:pPr>
      <w:r w:rsidRPr="00C314F2">
        <w:rPr>
          <w:rFonts w:ascii="Aptos" w:hAnsi="Aptos" w:cs="Arial"/>
          <w:b/>
          <w:bCs/>
          <w:sz w:val="22"/>
          <w:szCs w:val="22"/>
        </w:rPr>
        <w:t>Introduction</w:t>
      </w:r>
    </w:p>
    <w:p w14:paraId="568128D7" w14:textId="77777777" w:rsidR="00F67EB0" w:rsidRPr="00C314F2" w:rsidRDefault="00F67EB0" w:rsidP="003133A4">
      <w:pPr>
        <w:rPr>
          <w:rFonts w:ascii="Aptos" w:hAnsi="Aptos" w:cs="Arial"/>
          <w:sz w:val="22"/>
          <w:szCs w:val="22"/>
        </w:rPr>
      </w:pPr>
    </w:p>
    <w:p w14:paraId="3408B525" w14:textId="11AFD873" w:rsidR="00F67EB0" w:rsidRPr="00C314F2" w:rsidRDefault="00F67EB0" w:rsidP="003133A4">
      <w:pPr>
        <w:pStyle w:val="ListParagraph"/>
        <w:widowControl w:val="0"/>
        <w:numPr>
          <w:ilvl w:val="0"/>
          <w:numId w:val="4"/>
        </w:numPr>
        <w:tabs>
          <w:tab w:val="left" w:pos="-1701"/>
        </w:tabs>
        <w:autoSpaceDE w:val="0"/>
        <w:autoSpaceDN w:val="0"/>
        <w:adjustRightInd w:val="0"/>
        <w:ind w:left="284" w:hanging="284"/>
        <w:rPr>
          <w:rFonts w:ascii="Aptos" w:hAnsi="Aptos" w:cs="Arial"/>
          <w:sz w:val="20"/>
          <w:szCs w:val="20"/>
        </w:rPr>
      </w:pPr>
      <w:r w:rsidRPr="00C314F2">
        <w:rPr>
          <w:rFonts w:ascii="Aptos" w:hAnsi="Aptos" w:cs="Arial"/>
          <w:sz w:val="20"/>
          <w:szCs w:val="20"/>
        </w:rPr>
        <w:t xml:space="preserve">Harassment or victimisation on the grounds of </w:t>
      </w:r>
      <w:r w:rsidRPr="00C314F2">
        <w:rPr>
          <w:rFonts w:ascii="Aptos" w:hAnsi="Aptos" w:cs="Arial"/>
          <w:sz w:val="20"/>
          <w:szCs w:val="20"/>
          <w:lang w:val="en-US"/>
        </w:rPr>
        <w:t>age, disability, gender reassignment, marriage and civil partnership, pregnancy or maternity, race, religion or belief, sex or sexual orientation</w:t>
      </w:r>
      <w:r w:rsidRPr="00C314F2">
        <w:rPr>
          <w:rFonts w:ascii="Aptos" w:hAnsi="Aptos" w:cs="Arial"/>
          <w:sz w:val="20"/>
          <w:szCs w:val="20"/>
        </w:rPr>
        <w:t xml:space="preserve"> is unacceptable.</w:t>
      </w:r>
    </w:p>
    <w:p w14:paraId="4D1A1BA4" w14:textId="77777777" w:rsidR="00F67EB0" w:rsidRPr="00C314F2" w:rsidRDefault="00F67EB0" w:rsidP="003133A4">
      <w:pPr>
        <w:widowControl w:val="0"/>
        <w:tabs>
          <w:tab w:val="left" w:pos="-1701"/>
        </w:tabs>
        <w:autoSpaceDE w:val="0"/>
        <w:autoSpaceDN w:val="0"/>
        <w:adjustRightInd w:val="0"/>
        <w:ind w:left="284" w:hanging="284"/>
        <w:rPr>
          <w:rFonts w:ascii="Aptos" w:hAnsi="Aptos" w:cs="Arial"/>
          <w:sz w:val="20"/>
          <w:szCs w:val="20"/>
        </w:rPr>
      </w:pPr>
    </w:p>
    <w:p w14:paraId="7DA33C30" w14:textId="5ECE9BA5" w:rsidR="00F67EB0" w:rsidRPr="00C314F2" w:rsidRDefault="00F67EB0" w:rsidP="003133A4">
      <w:pPr>
        <w:pStyle w:val="ListParagraph"/>
        <w:widowControl w:val="0"/>
        <w:numPr>
          <w:ilvl w:val="0"/>
          <w:numId w:val="4"/>
        </w:numPr>
        <w:tabs>
          <w:tab w:val="left" w:pos="-1701"/>
        </w:tabs>
        <w:autoSpaceDE w:val="0"/>
        <w:autoSpaceDN w:val="0"/>
        <w:adjustRightInd w:val="0"/>
        <w:ind w:left="284" w:hanging="284"/>
        <w:rPr>
          <w:rFonts w:ascii="Aptos" w:hAnsi="Aptos" w:cs="Arial"/>
          <w:sz w:val="20"/>
          <w:szCs w:val="20"/>
        </w:rPr>
      </w:pPr>
      <w:r w:rsidRPr="00C314F2">
        <w:rPr>
          <w:rFonts w:ascii="Aptos" w:hAnsi="Aptos" w:cs="Arial"/>
          <w:sz w:val="20"/>
          <w:szCs w:val="20"/>
        </w:rPr>
        <w:t>Personal harassment takes many forms ranging from tasteless jokes and abusive remarks to pestering for sexual favours, threatening behaviour and actual physical abuse. Whatever form it takes, personal harassment is always taken seriously and is totally unacceptable.</w:t>
      </w:r>
    </w:p>
    <w:p w14:paraId="7A4906ED" w14:textId="77777777" w:rsidR="00F67EB0" w:rsidRPr="00C314F2" w:rsidRDefault="00F67EB0" w:rsidP="003133A4">
      <w:pPr>
        <w:widowControl w:val="0"/>
        <w:tabs>
          <w:tab w:val="left" w:pos="-1701"/>
        </w:tabs>
        <w:autoSpaceDE w:val="0"/>
        <w:autoSpaceDN w:val="0"/>
        <w:adjustRightInd w:val="0"/>
        <w:ind w:left="284" w:hanging="284"/>
        <w:rPr>
          <w:rFonts w:ascii="Aptos" w:hAnsi="Aptos" w:cs="Arial"/>
          <w:sz w:val="20"/>
          <w:szCs w:val="20"/>
        </w:rPr>
      </w:pPr>
    </w:p>
    <w:p w14:paraId="5E9BBE49" w14:textId="1CB2D98F" w:rsidR="00F67EB0" w:rsidRPr="00C314F2" w:rsidRDefault="00F67EB0" w:rsidP="003133A4">
      <w:pPr>
        <w:pStyle w:val="ListParagraph"/>
        <w:widowControl w:val="0"/>
        <w:numPr>
          <w:ilvl w:val="0"/>
          <w:numId w:val="4"/>
        </w:numPr>
        <w:tabs>
          <w:tab w:val="left" w:pos="-1701"/>
        </w:tabs>
        <w:autoSpaceDE w:val="0"/>
        <w:autoSpaceDN w:val="0"/>
        <w:adjustRightInd w:val="0"/>
        <w:ind w:left="284" w:hanging="284"/>
        <w:rPr>
          <w:rFonts w:ascii="Aptos" w:hAnsi="Aptos" w:cs="Arial"/>
          <w:sz w:val="20"/>
          <w:szCs w:val="20"/>
        </w:rPr>
      </w:pPr>
      <w:r w:rsidRPr="00C314F2">
        <w:rPr>
          <w:rFonts w:ascii="Aptos" w:hAnsi="Aptos" w:cs="Arial"/>
          <w:sz w:val="20"/>
          <w:szCs w:val="20"/>
        </w:rPr>
        <w:t>We recognise that personal harassment can exist in the workplace, as well as outside, and that this can seriously affect employees' working lives by interfering with their job performance or by creating a stressful, intimidating and unpleasant working environment.</w:t>
      </w:r>
    </w:p>
    <w:p w14:paraId="17DFF108" w14:textId="77777777" w:rsidR="00F67EB0" w:rsidRPr="00C314F2" w:rsidRDefault="00F67EB0" w:rsidP="003133A4">
      <w:pPr>
        <w:widowControl w:val="0"/>
        <w:tabs>
          <w:tab w:val="left" w:pos="-1701"/>
        </w:tabs>
        <w:autoSpaceDE w:val="0"/>
        <w:autoSpaceDN w:val="0"/>
        <w:adjustRightInd w:val="0"/>
        <w:ind w:left="709" w:hanging="425"/>
        <w:rPr>
          <w:rFonts w:ascii="Aptos" w:hAnsi="Aptos" w:cs="Arial"/>
          <w:sz w:val="22"/>
          <w:szCs w:val="22"/>
        </w:rPr>
      </w:pPr>
    </w:p>
    <w:p w14:paraId="052E72B6" w14:textId="30E62E0E" w:rsidR="00F67EB0" w:rsidRPr="00C314F2" w:rsidRDefault="00F67EB0" w:rsidP="003133A4">
      <w:pPr>
        <w:widowControl w:val="0"/>
        <w:autoSpaceDE w:val="0"/>
        <w:autoSpaceDN w:val="0"/>
        <w:adjustRightInd w:val="0"/>
        <w:rPr>
          <w:rFonts w:ascii="Aptos" w:hAnsi="Aptos" w:cs="Arial"/>
          <w:b/>
          <w:bCs/>
          <w:sz w:val="22"/>
          <w:szCs w:val="22"/>
        </w:rPr>
      </w:pPr>
      <w:bookmarkStart w:id="0" w:name="_Toc382580299"/>
      <w:r w:rsidRPr="00C314F2">
        <w:rPr>
          <w:rFonts w:ascii="Aptos" w:hAnsi="Aptos" w:cs="Arial"/>
          <w:b/>
          <w:bCs/>
          <w:sz w:val="22"/>
          <w:szCs w:val="22"/>
        </w:rPr>
        <w:t>Policy</w:t>
      </w:r>
      <w:bookmarkEnd w:id="0"/>
    </w:p>
    <w:p w14:paraId="61F36970" w14:textId="77777777" w:rsidR="00F67EB0" w:rsidRPr="00C314F2" w:rsidRDefault="00F67EB0" w:rsidP="003133A4">
      <w:pPr>
        <w:widowControl w:val="0"/>
        <w:autoSpaceDE w:val="0"/>
        <w:autoSpaceDN w:val="0"/>
        <w:adjustRightInd w:val="0"/>
        <w:rPr>
          <w:rFonts w:ascii="Aptos" w:hAnsi="Aptos" w:cs="Arial"/>
          <w:b/>
          <w:bCs/>
          <w:sz w:val="22"/>
          <w:szCs w:val="22"/>
        </w:rPr>
      </w:pPr>
    </w:p>
    <w:p w14:paraId="5220C5CD" w14:textId="40143E59" w:rsidR="00F67EB0" w:rsidRPr="00C314F2" w:rsidRDefault="00F67EB0" w:rsidP="003133A4">
      <w:pPr>
        <w:pStyle w:val="ListParagraph"/>
        <w:widowControl w:val="0"/>
        <w:numPr>
          <w:ilvl w:val="0"/>
          <w:numId w:val="10"/>
        </w:numPr>
        <w:autoSpaceDE w:val="0"/>
        <w:autoSpaceDN w:val="0"/>
        <w:adjustRightInd w:val="0"/>
        <w:ind w:left="284" w:hanging="284"/>
        <w:rPr>
          <w:rFonts w:ascii="Aptos" w:hAnsi="Aptos" w:cs="Arial"/>
          <w:sz w:val="20"/>
          <w:szCs w:val="20"/>
        </w:rPr>
      </w:pPr>
      <w:r w:rsidRPr="00C314F2">
        <w:rPr>
          <w:rFonts w:ascii="Aptos" w:hAnsi="Aptos" w:cs="Arial"/>
          <w:sz w:val="20"/>
          <w:szCs w:val="20"/>
        </w:rPr>
        <w:t>We deplore all forms of personal harassment and seek to ensure that the working environment is sympathetic to all our employees.</w:t>
      </w:r>
    </w:p>
    <w:p w14:paraId="4E513AB0"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1D455D63" w14:textId="6CB8124F" w:rsidR="00F67EB0" w:rsidRPr="00C314F2" w:rsidRDefault="00F67EB0" w:rsidP="003133A4">
      <w:pPr>
        <w:pStyle w:val="ListParagraph"/>
        <w:widowControl w:val="0"/>
        <w:numPr>
          <w:ilvl w:val="0"/>
          <w:numId w:val="10"/>
        </w:numPr>
        <w:autoSpaceDE w:val="0"/>
        <w:autoSpaceDN w:val="0"/>
        <w:adjustRightInd w:val="0"/>
        <w:ind w:left="284" w:hanging="284"/>
        <w:rPr>
          <w:rFonts w:ascii="Aptos" w:hAnsi="Aptos" w:cs="Arial"/>
          <w:sz w:val="20"/>
          <w:szCs w:val="20"/>
        </w:rPr>
      </w:pPr>
      <w:r w:rsidRPr="00C314F2">
        <w:rPr>
          <w:rFonts w:ascii="Aptos" w:hAnsi="Aptos" w:cs="Arial"/>
          <w:sz w:val="20"/>
          <w:szCs w:val="20"/>
        </w:rPr>
        <w:t>We have published these procedures to inform employees of the type of behaviour that is unacceptable and provide employees who are the victims of personal harassment with a means of redress.</w:t>
      </w:r>
    </w:p>
    <w:p w14:paraId="091C6494"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214B2B6E" w14:textId="56D0FD67" w:rsidR="00F67EB0" w:rsidRPr="00C314F2" w:rsidRDefault="00F67EB0" w:rsidP="003133A4">
      <w:pPr>
        <w:pStyle w:val="ListParagraph"/>
        <w:widowControl w:val="0"/>
        <w:numPr>
          <w:ilvl w:val="0"/>
          <w:numId w:val="10"/>
        </w:numPr>
        <w:autoSpaceDE w:val="0"/>
        <w:autoSpaceDN w:val="0"/>
        <w:adjustRightInd w:val="0"/>
        <w:ind w:left="284" w:hanging="284"/>
        <w:rPr>
          <w:rFonts w:ascii="Aptos" w:hAnsi="Aptos" w:cs="Arial"/>
          <w:sz w:val="20"/>
          <w:szCs w:val="20"/>
        </w:rPr>
      </w:pPr>
      <w:r w:rsidRPr="00C314F2">
        <w:rPr>
          <w:rFonts w:ascii="Aptos" w:hAnsi="Aptos" w:cs="Arial"/>
          <w:sz w:val="20"/>
          <w:szCs w:val="20"/>
        </w:rPr>
        <w:t>We recognise that we have a duty to implement this policy and all employees are expected to comply with it.</w:t>
      </w:r>
    </w:p>
    <w:p w14:paraId="5BCDCE23" w14:textId="77777777" w:rsidR="00F67EB0" w:rsidRPr="00C314F2" w:rsidRDefault="00F67EB0" w:rsidP="003133A4">
      <w:pPr>
        <w:widowControl w:val="0"/>
        <w:autoSpaceDE w:val="0"/>
        <w:autoSpaceDN w:val="0"/>
        <w:adjustRightInd w:val="0"/>
        <w:rPr>
          <w:rFonts w:ascii="Aptos" w:hAnsi="Aptos" w:cs="Arial"/>
          <w:b/>
          <w:bCs/>
          <w:sz w:val="22"/>
          <w:szCs w:val="22"/>
        </w:rPr>
      </w:pPr>
    </w:p>
    <w:p w14:paraId="0169F0E1" w14:textId="17D80F61" w:rsidR="00F67EB0" w:rsidRPr="00C314F2" w:rsidRDefault="00F67EB0" w:rsidP="003133A4">
      <w:pPr>
        <w:widowControl w:val="0"/>
        <w:autoSpaceDE w:val="0"/>
        <w:autoSpaceDN w:val="0"/>
        <w:adjustRightInd w:val="0"/>
        <w:rPr>
          <w:rFonts w:ascii="Aptos" w:hAnsi="Aptos" w:cs="Arial"/>
          <w:b/>
          <w:bCs/>
          <w:sz w:val="22"/>
          <w:szCs w:val="22"/>
        </w:rPr>
      </w:pPr>
      <w:bookmarkStart w:id="1" w:name="_Toc382580300"/>
      <w:r w:rsidRPr="00C314F2">
        <w:rPr>
          <w:rFonts w:ascii="Aptos" w:hAnsi="Aptos" w:cs="Arial"/>
          <w:b/>
          <w:bCs/>
          <w:sz w:val="22"/>
          <w:szCs w:val="22"/>
        </w:rPr>
        <w:t xml:space="preserve">Examples </w:t>
      </w:r>
      <w:r w:rsidR="00000BC6" w:rsidRPr="00C314F2">
        <w:rPr>
          <w:rFonts w:ascii="Aptos" w:hAnsi="Aptos" w:cs="Arial"/>
          <w:b/>
          <w:bCs/>
          <w:sz w:val="22"/>
          <w:szCs w:val="22"/>
        </w:rPr>
        <w:t>of</w:t>
      </w:r>
      <w:r w:rsidRPr="00C314F2">
        <w:rPr>
          <w:rFonts w:ascii="Aptos" w:hAnsi="Aptos" w:cs="Arial"/>
          <w:b/>
          <w:bCs/>
          <w:sz w:val="22"/>
          <w:szCs w:val="22"/>
        </w:rPr>
        <w:t xml:space="preserve"> Personal Harassment</w:t>
      </w:r>
      <w:bookmarkEnd w:id="1"/>
    </w:p>
    <w:p w14:paraId="439882FA" w14:textId="77777777" w:rsidR="00F67EB0" w:rsidRPr="00C314F2" w:rsidRDefault="00F67EB0" w:rsidP="003133A4">
      <w:pPr>
        <w:widowControl w:val="0"/>
        <w:autoSpaceDE w:val="0"/>
        <w:autoSpaceDN w:val="0"/>
        <w:adjustRightInd w:val="0"/>
        <w:rPr>
          <w:rFonts w:ascii="Aptos" w:hAnsi="Aptos" w:cs="Arial"/>
          <w:sz w:val="20"/>
          <w:szCs w:val="20"/>
        </w:rPr>
      </w:pPr>
      <w:r w:rsidRPr="00C314F2">
        <w:rPr>
          <w:rFonts w:ascii="Aptos" w:hAnsi="Aptos" w:cs="Arial"/>
          <w:sz w:val="20"/>
          <w:szCs w:val="20"/>
        </w:rPr>
        <w:t>Personal harassment takes many forms and employees may not always realise that their behaviour constitutes harassment. Personal harassment is unwanted behaviour by one employee towards another and examples of harassment include:</w:t>
      </w:r>
    </w:p>
    <w:p w14:paraId="4CE5961F" w14:textId="77777777" w:rsidR="00F67EB0" w:rsidRPr="00C314F2" w:rsidRDefault="00F67EB0" w:rsidP="003133A4">
      <w:pPr>
        <w:widowControl w:val="0"/>
        <w:autoSpaceDE w:val="0"/>
        <w:autoSpaceDN w:val="0"/>
        <w:adjustRightInd w:val="0"/>
        <w:ind w:left="993" w:hanging="284"/>
        <w:rPr>
          <w:rFonts w:ascii="Aptos" w:hAnsi="Aptos" w:cs="Arial"/>
          <w:sz w:val="20"/>
          <w:szCs w:val="20"/>
        </w:rPr>
      </w:pPr>
    </w:p>
    <w:p w14:paraId="1EBD1348"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a)</w:t>
      </w:r>
      <w:r w:rsidRPr="00C314F2">
        <w:rPr>
          <w:rFonts w:ascii="Aptos" w:hAnsi="Aptos" w:cs="Arial"/>
          <w:sz w:val="20"/>
          <w:szCs w:val="20"/>
        </w:rPr>
        <w:tab/>
        <w:t>insensitive jokes and pranks;</w:t>
      </w:r>
    </w:p>
    <w:p w14:paraId="569979D6"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58E3E7EC"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b)</w:t>
      </w:r>
      <w:r w:rsidRPr="00C314F2">
        <w:rPr>
          <w:rFonts w:ascii="Aptos" w:hAnsi="Aptos" w:cs="Arial"/>
          <w:sz w:val="20"/>
          <w:szCs w:val="20"/>
        </w:rPr>
        <w:tab/>
        <w:t>lewd or abusive comments about appearance;</w:t>
      </w:r>
    </w:p>
    <w:p w14:paraId="3A453921"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0CAD6C27"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c)</w:t>
      </w:r>
      <w:r w:rsidRPr="00C314F2">
        <w:rPr>
          <w:rFonts w:ascii="Aptos" w:hAnsi="Aptos" w:cs="Arial"/>
          <w:sz w:val="20"/>
          <w:szCs w:val="20"/>
        </w:rPr>
        <w:tab/>
        <w:t>deliberate exclusion from conversations;</w:t>
      </w:r>
    </w:p>
    <w:p w14:paraId="741ABA61"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406D0D81"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d)</w:t>
      </w:r>
      <w:r w:rsidRPr="00C314F2">
        <w:rPr>
          <w:rFonts w:ascii="Aptos" w:hAnsi="Aptos" w:cs="Arial"/>
          <w:sz w:val="20"/>
          <w:szCs w:val="20"/>
        </w:rPr>
        <w:tab/>
        <w:t>displaying abusive or offensive writing or material;</w:t>
      </w:r>
    </w:p>
    <w:p w14:paraId="32ABE7DA"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07EA75CF"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e)</w:t>
      </w:r>
      <w:r w:rsidRPr="00C314F2">
        <w:rPr>
          <w:rFonts w:ascii="Aptos" w:hAnsi="Aptos" w:cs="Arial"/>
          <w:sz w:val="20"/>
          <w:szCs w:val="20"/>
        </w:rPr>
        <w:tab/>
        <w:t>unwelcome touching; and</w:t>
      </w:r>
    </w:p>
    <w:p w14:paraId="48B630FC"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10820286"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r w:rsidRPr="00C314F2">
        <w:rPr>
          <w:rFonts w:ascii="Aptos" w:hAnsi="Aptos" w:cs="Arial"/>
          <w:sz w:val="20"/>
          <w:szCs w:val="20"/>
        </w:rPr>
        <w:t>f)</w:t>
      </w:r>
      <w:r w:rsidRPr="00C314F2">
        <w:rPr>
          <w:rFonts w:ascii="Aptos" w:hAnsi="Aptos" w:cs="Arial"/>
          <w:sz w:val="20"/>
          <w:szCs w:val="20"/>
        </w:rPr>
        <w:tab/>
        <w:t>abusive, threatening or insulting words or behaviour.</w:t>
      </w:r>
    </w:p>
    <w:p w14:paraId="66A79363" w14:textId="77777777" w:rsidR="00F67EB0" w:rsidRPr="00C314F2" w:rsidRDefault="00F67EB0" w:rsidP="003133A4">
      <w:pPr>
        <w:widowControl w:val="0"/>
        <w:autoSpaceDE w:val="0"/>
        <w:autoSpaceDN w:val="0"/>
        <w:adjustRightInd w:val="0"/>
        <w:rPr>
          <w:rFonts w:ascii="Aptos" w:hAnsi="Aptos" w:cs="Arial"/>
          <w:sz w:val="20"/>
          <w:szCs w:val="20"/>
        </w:rPr>
      </w:pPr>
    </w:p>
    <w:p w14:paraId="45CE2C75" w14:textId="133C64E9" w:rsidR="00F67EB0" w:rsidRPr="00C314F2" w:rsidRDefault="00F67EB0" w:rsidP="003133A4">
      <w:pPr>
        <w:widowControl w:val="0"/>
        <w:autoSpaceDE w:val="0"/>
        <w:autoSpaceDN w:val="0"/>
        <w:adjustRightInd w:val="0"/>
        <w:rPr>
          <w:rFonts w:ascii="Aptos" w:hAnsi="Aptos" w:cs="Arial"/>
          <w:sz w:val="20"/>
          <w:szCs w:val="20"/>
        </w:rPr>
      </w:pPr>
      <w:r w:rsidRPr="00C314F2">
        <w:rPr>
          <w:rFonts w:ascii="Aptos" w:hAnsi="Aptos" w:cs="Arial"/>
          <w:sz w:val="20"/>
          <w:szCs w:val="20"/>
        </w:rPr>
        <w:t>These examples are not exhaustive and disciplinary action at the appropriate level will be taken against employees committing any form of personal harassment.</w:t>
      </w:r>
    </w:p>
    <w:p w14:paraId="0EF8041B" w14:textId="5BC241E5" w:rsidR="00F67EB0" w:rsidRPr="00C314F2" w:rsidRDefault="00F67EB0" w:rsidP="003133A4">
      <w:pPr>
        <w:widowControl w:val="0"/>
        <w:autoSpaceDE w:val="0"/>
        <w:autoSpaceDN w:val="0"/>
        <w:adjustRightInd w:val="0"/>
        <w:rPr>
          <w:rFonts w:ascii="Aptos" w:hAnsi="Aptos" w:cs="Arial"/>
          <w:sz w:val="20"/>
          <w:szCs w:val="20"/>
        </w:rPr>
      </w:pPr>
    </w:p>
    <w:p w14:paraId="52AA1504" w14:textId="3F3A5F3A" w:rsidR="00F67EB0" w:rsidRPr="00C314F2" w:rsidRDefault="00F67EB0" w:rsidP="003133A4">
      <w:pPr>
        <w:widowControl w:val="0"/>
        <w:autoSpaceDE w:val="0"/>
        <w:autoSpaceDN w:val="0"/>
        <w:adjustRightInd w:val="0"/>
        <w:rPr>
          <w:rFonts w:ascii="Aptos" w:hAnsi="Aptos" w:cs="Arial"/>
          <w:sz w:val="22"/>
          <w:szCs w:val="22"/>
        </w:rPr>
      </w:pPr>
      <w:r w:rsidRPr="00C314F2">
        <w:rPr>
          <w:rFonts w:ascii="Aptos" w:hAnsi="Aptos" w:cs="Arial"/>
          <w:b/>
          <w:bCs/>
          <w:sz w:val="22"/>
          <w:szCs w:val="22"/>
        </w:rPr>
        <w:t>Complaining About Personal Harassment</w:t>
      </w:r>
    </w:p>
    <w:p w14:paraId="61F52839" w14:textId="77777777" w:rsidR="00F67EB0" w:rsidRPr="00C314F2" w:rsidRDefault="00F67EB0" w:rsidP="003133A4">
      <w:pPr>
        <w:widowControl w:val="0"/>
        <w:autoSpaceDE w:val="0"/>
        <w:autoSpaceDN w:val="0"/>
        <w:adjustRightInd w:val="0"/>
        <w:ind w:left="709" w:hanging="425"/>
        <w:rPr>
          <w:rFonts w:ascii="Aptos" w:hAnsi="Aptos" w:cs="Arial"/>
          <w:sz w:val="22"/>
          <w:szCs w:val="22"/>
        </w:rPr>
      </w:pPr>
    </w:p>
    <w:p w14:paraId="1514F085" w14:textId="3FDCF47B" w:rsidR="00F67EB0" w:rsidRPr="00C314F2" w:rsidRDefault="00F67EB0" w:rsidP="003133A4">
      <w:pPr>
        <w:pStyle w:val="ListParagraph"/>
        <w:widowControl w:val="0"/>
        <w:numPr>
          <w:ilvl w:val="0"/>
          <w:numId w:val="11"/>
        </w:numPr>
        <w:autoSpaceDE w:val="0"/>
        <w:autoSpaceDN w:val="0"/>
        <w:adjustRightInd w:val="0"/>
        <w:ind w:left="284" w:hanging="284"/>
        <w:rPr>
          <w:rFonts w:ascii="Aptos" w:hAnsi="Aptos" w:cs="Arial"/>
          <w:b/>
          <w:sz w:val="22"/>
          <w:szCs w:val="22"/>
        </w:rPr>
      </w:pPr>
      <w:r w:rsidRPr="00C314F2">
        <w:rPr>
          <w:rFonts w:ascii="Aptos" w:hAnsi="Aptos" w:cs="Arial"/>
          <w:b/>
          <w:sz w:val="22"/>
          <w:szCs w:val="22"/>
        </w:rPr>
        <w:t>Informal complaint</w:t>
      </w:r>
    </w:p>
    <w:p w14:paraId="62ED8F00"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 xml:space="preserve">We recognise that complaints of personal harassment, and particularly of sexual harassment, can sometimes be of a sensitive or intimate nature and that it may not be appropriate for you to raise the </w:t>
      </w:r>
      <w:r w:rsidRPr="00C314F2">
        <w:rPr>
          <w:rFonts w:ascii="Aptos" w:hAnsi="Aptos" w:cs="Arial"/>
          <w:sz w:val="20"/>
          <w:szCs w:val="20"/>
        </w:rPr>
        <w:lastRenderedPageBreak/>
        <w:t>issue through our normal grievance procedure. In these circumstances you are encouraged to raise such issues with a senior colleague of your choice (whether or not that person has a direct supervisory responsibility for you) as a confidential helper. This person cannot be the Office Manager who will be responsible for investigating the matter if it becomes a formal complaint.</w:t>
      </w:r>
    </w:p>
    <w:p w14:paraId="0FC59CA9"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2B17AA1B"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If you are the victim of minor harassment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45E595D1" w14:textId="77777777" w:rsidR="00F67EB0" w:rsidRPr="00C314F2" w:rsidRDefault="00F67EB0" w:rsidP="003133A4">
      <w:pPr>
        <w:widowControl w:val="0"/>
        <w:autoSpaceDE w:val="0"/>
        <w:autoSpaceDN w:val="0"/>
        <w:adjustRightInd w:val="0"/>
        <w:ind w:left="709" w:hanging="425"/>
        <w:rPr>
          <w:rFonts w:ascii="Aptos" w:hAnsi="Aptos" w:cs="Arial"/>
          <w:sz w:val="22"/>
          <w:szCs w:val="22"/>
        </w:rPr>
      </w:pPr>
    </w:p>
    <w:p w14:paraId="13B13BC2" w14:textId="180F3266" w:rsidR="00F67EB0" w:rsidRPr="00C314F2" w:rsidRDefault="00F67EB0" w:rsidP="003133A4">
      <w:pPr>
        <w:pStyle w:val="ListParagraph"/>
        <w:widowControl w:val="0"/>
        <w:numPr>
          <w:ilvl w:val="0"/>
          <w:numId w:val="11"/>
        </w:numPr>
        <w:autoSpaceDE w:val="0"/>
        <w:autoSpaceDN w:val="0"/>
        <w:adjustRightInd w:val="0"/>
        <w:ind w:left="284" w:hanging="284"/>
        <w:rPr>
          <w:rFonts w:ascii="Aptos" w:hAnsi="Aptos" w:cs="Arial"/>
          <w:b/>
          <w:sz w:val="22"/>
          <w:szCs w:val="22"/>
        </w:rPr>
      </w:pPr>
      <w:r w:rsidRPr="00C314F2">
        <w:rPr>
          <w:rFonts w:ascii="Aptos" w:hAnsi="Aptos" w:cs="Arial"/>
          <w:b/>
          <w:sz w:val="22"/>
          <w:szCs w:val="22"/>
        </w:rPr>
        <w:t xml:space="preserve"> Formal complaint</w:t>
      </w:r>
    </w:p>
    <w:p w14:paraId="0382A197" w14:textId="1D1417F0" w:rsidR="00F67EB0" w:rsidRPr="00C314F2" w:rsidRDefault="00F67EB0" w:rsidP="003133A4">
      <w:pPr>
        <w:widowControl w:val="0"/>
        <w:tabs>
          <w:tab w:val="left" w:pos="-1701"/>
        </w:tabs>
        <w:autoSpaceDE w:val="0"/>
        <w:autoSpaceDN w:val="0"/>
        <w:adjustRightInd w:val="0"/>
        <w:ind w:left="284"/>
        <w:rPr>
          <w:rFonts w:ascii="Aptos" w:hAnsi="Aptos" w:cs="Arial"/>
          <w:sz w:val="20"/>
          <w:szCs w:val="20"/>
        </w:rPr>
      </w:pPr>
      <w:r w:rsidRPr="00C314F2">
        <w:rPr>
          <w:rFonts w:ascii="Aptos" w:hAnsi="Aptos" w:cs="Arial"/>
          <w:sz w:val="20"/>
          <w:szCs w:val="20"/>
        </w:rPr>
        <w:t xml:space="preserve">Where the informal approach fails or if the harassment is more serious, you should bring the matter to the attention of the </w:t>
      </w:r>
      <w:r w:rsidR="00680202" w:rsidRPr="00C314F2">
        <w:rPr>
          <w:rFonts w:ascii="Aptos" w:hAnsi="Aptos" w:cs="Arial"/>
          <w:sz w:val="20"/>
          <w:szCs w:val="20"/>
        </w:rPr>
        <w:t>Managing Director</w:t>
      </w:r>
      <w:r w:rsidRPr="00C314F2">
        <w:rPr>
          <w:rFonts w:ascii="Aptos" w:hAnsi="Aptos" w:cs="Arial"/>
          <w:sz w:val="20"/>
          <w:szCs w:val="20"/>
        </w:rPr>
        <w:t xml:space="preserve"> as a formal written complaint and again your confidential helper can assist you in this. If possible, you should keep notes of the harassment so that the written complaint can include:</w:t>
      </w:r>
    </w:p>
    <w:p w14:paraId="457DBD66" w14:textId="77777777" w:rsidR="00F67EB0" w:rsidRPr="00C314F2" w:rsidRDefault="00F67EB0" w:rsidP="003133A4">
      <w:pPr>
        <w:widowControl w:val="0"/>
        <w:autoSpaceDE w:val="0"/>
        <w:autoSpaceDN w:val="0"/>
        <w:adjustRightInd w:val="0"/>
        <w:ind w:left="1276" w:hanging="284"/>
        <w:rPr>
          <w:rFonts w:ascii="Aptos" w:hAnsi="Aptos" w:cs="Arial"/>
          <w:sz w:val="20"/>
          <w:szCs w:val="20"/>
        </w:rPr>
      </w:pPr>
    </w:p>
    <w:p w14:paraId="03D7DDF5"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a)</w:t>
      </w:r>
      <w:r w:rsidRPr="00C314F2">
        <w:rPr>
          <w:rFonts w:ascii="Aptos" w:hAnsi="Aptos" w:cs="Arial"/>
          <w:sz w:val="20"/>
          <w:szCs w:val="20"/>
        </w:rPr>
        <w:tab/>
        <w:t>the name of the alleged harasser;</w:t>
      </w:r>
    </w:p>
    <w:p w14:paraId="0B6AA2B3"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14F06454"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b)</w:t>
      </w:r>
      <w:r w:rsidRPr="00C314F2">
        <w:rPr>
          <w:rFonts w:ascii="Aptos" w:hAnsi="Aptos" w:cs="Arial"/>
          <w:sz w:val="20"/>
          <w:szCs w:val="20"/>
        </w:rPr>
        <w:tab/>
        <w:t>the nature of the alleged harassment;</w:t>
      </w:r>
    </w:p>
    <w:p w14:paraId="65459FF0"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3B15A795"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c)</w:t>
      </w:r>
      <w:r w:rsidRPr="00C314F2">
        <w:rPr>
          <w:rFonts w:ascii="Aptos" w:hAnsi="Aptos" w:cs="Arial"/>
          <w:sz w:val="20"/>
          <w:szCs w:val="20"/>
        </w:rPr>
        <w:tab/>
        <w:t>the dates and times when the alleged harassment occurred;</w:t>
      </w:r>
    </w:p>
    <w:p w14:paraId="48CAE076"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2A11E6D6"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d)</w:t>
      </w:r>
      <w:r w:rsidRPr="00C314F2">
        <w:rPr>
          <w:rFonts w:ascii="Aptos" w:hAnsi="Aptos" w:cs="Arial"/>
          <w:sz w:val="20"/>
          <w:szCs w:val="20"/>
        </w:rPr>
        <w:tab/>
        <w:t>the names of any witnesses; and</w:t>
      </w:r>
    </w:p>
    <w:p w14:paraId="0BD15CAA"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79DC8CB8"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r w:rsidRPr="00C314F2">
        <w:rPr>
          <w:rFonts w:ascii="Aptos" w:hAnsi="Aptos" w:cs="Arial"/>
          <w:sz w:val="20"/>
          <w:szCs w:val="20"/>
        </w:rPr>
        <w:t>e)</w:t>
      </w:r>
      <w:r w:rsidRPr="00C314F2">
        <w:rPr>
          <w:rFonts w:ascii="Aptos" w:hAnsi="Aptos" w:cs="Arial"/>
          <w:sz w:val="20"/>
          <w:szCs w:val="20"/>
        </w:rPr>
        <w:tab/>
        <w:t>any action already taken by you to stop the alleged harassment.</w:t>
      </w:r>
    </w:p>
    <w:p w14:paraId="1D0F5A12" w14:textId="77777777" w:rsidR="00F67EB0" w:rsidRPr="00C314F2" w:rsidRDefault="00F67EB0" w:rsidP="003133A4">
      <w:pPr>
        <w:widowControl w:val="0"/>
        <w:autoSpaceDE w:val="0"/>
        <w:autoSpaceDN w:val="0"/>
        <w:adjustRightInd w:val="0"/>
        <w:ind w:left="567" w:hanging="283"/>
        <w:rPr>
          <w:rFonts w:ascii="Aptos" w:hAnsi="Aptos" w:cs="Arial"/>
          <w:sz w:val="20"/>
          <w:szCs w:val="20"/>
        </w:rPr>
      </w:pPr>
    </w:p>
    <w:p w14:paraId="70FF1551"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On receipt of a formal complaint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p w14:paraId="04E1A7C9" w14:textId="77777777" w:rsidR="00F67EB0" w:rsidRPr="00C314F2" w:rsidRDefault="00F67EB0" w:rsidP="003133A4">
      <w:pPr>
        <w:widowControl w:val="0"/>
        <w:autoSpaceDE w:val="0"/>
        <w:autoSpaceDN w:val="0"/>
        <w:adjustRightInd w:val="0"/>
        <w:ind w:left="284"/>
        <w:rPr>
          <w:rFonts w:ascii="Aptos" w:hAnsi="Aptos" w:cs="Arial"/>
          <w:sz w:val="20"/>
          <w:szCs w:val="20"/>
        </w:rPr>
      </w:pPr>
    </w:p>
    <w:p w14:paraId="5FEE7819"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The person dealing with the complaint will invite you to attend a meeting, at a reasonable time and location, to discuss the matter and carry out a thorough investigation. You have the right to be accompanied at such a meeting by your confidential helper or another work colleague of your choice and you must take all reasonable steps to attend. Those involved in the investigation will be expected to act in confidence and any breach of confidence will be a disciplinary matter.</w:t>
      </w:r>
    </w:p>
    <w:p w14:paraId="5A824C1E" w14:textId="77777777" w:rsidR="00F67EB0" w:rsidRPr="00C314F2" w:rsidRDefault="00F67EB0" w:rsidP="003133A4">
      <w:pPr>
        <w:widowControl w:val="0"/>
        <w:autoSpaceDE w:val="0"/>
        <w:autoSpaceDN w:val="0"/>
        <w:adjustRightInd w:val="0"/>
        <w:ind w:left="284"/>
        <w:rPr>
          <w:rFonts w:ascii="Aptos" w:hAnsi="Aptos" w:cs="Arial"/>
          <w:sz w:val="20"/>
          <w:szCs w:val="20"/>
        </w:rPr>
      </w:pPr>
    </w:p>
    <w:p w14:paraId="53AF1076"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On conclusion of the investigation which will normally be within ten working days of the meeting with you, the decision of the investigator detailing the findings will be sent, in writing, to you.</w:t>
      </w:r>
    </w:p>
    <w:p w14:paraId="7E17587A" w14:textId="77777777" w:rsidR="00F67EB0" w:rsidRPr="00C314F2" w:rsidRDefault="00F67EB0" w:rsidP="003133A4">
      <w:pPr>
        <w:widowControl w:val="0"/>
        <w:autoSpaceDE w:val="0"/>
        <w:autoSpaceDN w:val="0"/>
        <w:adjustRightInd w:val="0"/>
        <w:ind w:left="284"/>
        <w:rPr>
          <w:rFonts w:ascii="Aptos" w:hAnsi="Aptos" w:cs="Arial"/>
          <w:sz w:val="20"/>
          <w:szCs w:val="20"/>
        </w:rPr>
      </w:pPr>
    </w:p>
    <w:p w14:paraId="60AA49D0" w14:textId="77777777" w:rsidR="00F67EB0" w:rsidRPr="00C314F2" w:rsidRDefault="00F67EB0" w:rsidP="003133A4">
      <w:pPr>
        <w:widowControl w:val="0"/>
        <w:autoSpaceDE w:val="0"/>
        <w:autoSpaceDN w:val="0"/>
        <w:adjustRightInd w:val="0"/>
        <w:ind w:left="284"/>
        <w:rPr>
          <w:rFonts w:ascii="Aptos" w:hAnsi="Aptos" w:cs="Arial"/>
          <w:sz w:val="20"/>
          <w:szCs w:val="20"/>
        </w:rPr>
      </w:pPr>
      <w:r w:rsidRPr="00C314F2">
        <w:rPr>
          <w:rFonts w:ascii="Aptos" w:hAnsi="Aptos" w:cs="Arial"/>
          <w:sz w:val="20"/>
          <w:szCs w:val="20"/>
        </w:rPr>
        <w:t>You have the right to appeal against the findings of the investigator in accordance with the appeal provisions of the grievance procedure.</w:t>
      </w:r>
    </w:p>
    <w:p w14:paraId="7FDE9663" w14:textId="77777777" w:rsidR="00F67EB0" w:rsidRPr="00C314F2" w:rsidRDefault="00F67EB0" w:rsidP="003133A4">
      <w:pPr>
        <w:widowControl w:val="0"/>
        <w:autoSpaceDE w:val="0"/>
        <w:autoSpaceDN w:val="0"/>
        <w:adjustRightInd w:val="0"/>
        <w:rPr>
          <w:rFonts w:ascii="Aptos" w:hAnsi="Aptos" w:cs="Arial"/>
          <w:sz w:val="22"/>
          <w:szCs w:val="22"/>
        </w:rPr>
      </w:pPr>
    </w:p>
    <w:p w14:paraId="193C4E66" w14:textId="7E0A7A48" w:rsidR="00F67EB0" w:rsidRPr="00C314F2" w:rsidRDefault="00F67EB0" w:rsidP="003133A4">
      <w:pPr>
        <w:widowControl w:val="0"/>
        <w:autoSpaceDE w:val="0"/>
        <w:autoSpaceDN w:val="0"/>
        <w:adjustRightInd w:val="0"/>
        <w:rPr>
          <w:rFonts w:ascii="Aptos" w:hAnsi="Aptos" w:cs="Arial"/>
          <w:b/>
          <w:bCs/>
          <w:sz w:val="22"/>
          <w:szCs w:val="22"/>
        </w:rPr>
      </w:pPr>
      <w:bookmarkStart w:id="2" w:name="_Toc382580301"/>
      <w:r w:rsidRPr="00C314F2">
        <w:rPr>
          <w:rFonts w:ascii="Aptos" w:hAnsi="Aptos" w:cs="Arial"/>
          <w:b/>
          <w:bCs/>
          <w:sz w:val="22"/>
          <w:szCs w:val="22"/>
        </w:rPr>
        <w:t>General Notes</w:t>
      </w:r>
      <w:bookmarkEnd w:id="2"/>
    </w:p>
    <w:p w14:paraId="284347CC" w14:textId="774AB359" w:rsidR="00F67EB0" w:rsidRPr="00C314F2" w:rsidRDefault="00F67EB0" w:rsidP="003133A4">
      <w:pPr>
        <w:pStyle w:val="ListParagraph"/>
        <w:widowControl w:val="0"/>
        <w:numPr>
          <w:ilvl w:val="0"/>
          <w:numId w:val="12"/>
        </w:numPr>
        <w:autoSpaceDE w:val="0"/>
        <w:autoSpaceDN w:val="0"/>
        <w:adjustRightInd w:val="0"/>
        <w:ind w:left="284" w:hanging="284"/>
        <w:rPr>
          <w:rFonts w:ascii="Aptos" w:hAnsi="Aptos" w:cs="Arial"/>
          <w:sz w:val="20"/>
          <w:szCs w:val="20"/>
        </w:rPr>
      </w:pPr>
      <w:r w:rsidRPr="00C314F2">
        <w:rPr>
          <w:rFonts w:ascii="Aptos" w:hAnsi="Aptos" w:cs="Arial"/>
          <w:sz w:val="20"/>
          <w:szCs w:val="20"/>
        </w:rPr>
        <w:t>If the decision is that the allegation is well founded, the harasser will be liable to disciplinary action in accordance with our disciplinary procedure. An employee who receives a formal warning or who is dismissed for harassment may appeal by using our capability/disciplinary appeal procedure.</w:t>
      </w:r>
    </w:p>
    <w:p w14:paraId="38262C9C" w14:textId="77777777" w:rsidR="00F67EB0" w:rsidRPr="00C314F2" w:rsidRDefault="00F67EB0" w:rsidP="003133A4">
      <w:pPr>
        <w:widowControl w:val="0"/>
        <w:autoSpaceDE w:val="0"/>
        <w:autoSpaceDN w:val="0"/>
        <w:adjustRightInd w:val="0"/>
        <w:ind w:left="284" w:hanging="284"/>
        <w:rPr>
          <w:rFonts w:ascii="Aptos" w:hAnsi="Aptos" w:cs="Arial"/>
          <w:sz w:val="20"/>
          <w:szCs w:val="20"/>
        </w:rPr>
      </w:pPr>
    </w:p>
    <w:p w14:paraId="2B8A2BCC" w14:textId="6EFCAEB8" w:rsidR="00F67EB0" w:rsidRPr="00C314F2" w:rsidRDefault="00F67EB0" w:rsidP="003133A4">
      <w:pPr>
        <w:pStyle w:val="BodyText"/>
        <w:numPr>
          <w:ilvl w:val="0"/>
          <w:numId w:val="12"/>
        </w:numPr>
        <w:ind w:left="284" w:hanging="284"/>
        <w:rPr>
          <w:rFonts w:ascii="Aptos" w:hAnsi="Aptos" w:cs="Arial"/>
          <w:color w:val="auto"/>
        </w:rPr>
      </w:pPr>
      <w:r w:rsidRPr="00C314F2">
        <w:rPr>
          <w:rFonts w:ascii="Aptos" w:hAnsi="Aptos" w:cs="Arial"/>
          <w:color w:val="auto"/>
        </w:rPr>
        <w:t xml:space="preserve">If you bring a complaint of harassment you will not be </w:t>
      </w:r>
      <w:proofErr w:type="spellStart"/>
      <w:r w:rsidRPr="00C314F2">
        <w:rPr>
          <w:rFonts w:ascii="Aptos" w:hAnsi="Aptos" w:cs="Arial"/>
          <w:color w:val="auto"/>
        </w:rPr>
        <w:t>victimised</w:t>
      </w:r>
      <w:proofErr w:type="spellEnd"/>
      <w:r w:rsidRPr="00C314F2">
        <w:rPr>
          <w:rFonts w:ascii="Aptos" w:hAnsi="Aptos" w:cs="Arial"/>
          <w:color w:val="auto"/>
        </w:rPr>
        <w:t xml:space="preserve"> for having brought the complaint.  However, if it is concluded that the complaint is both untrue and has been brought with malicious intent, disciplinary action will be taken against you.</w:t>
      </w:r>
    </w:p>
    <w:p w14:paraId="7AF0F222" w14:textId="53E08E7B" w:rsidR="001A4CF0" w:rsidRPr="00C314F2" w:rsidRDefault="001A4CF0" w:rsidP="003133A4">
      <w:pPr>
        <w:rPr>
          <w:rFonts w:ascii="Aptos" w:hAnsi="Aptos" w:cs="Arial"/>
          <w:sz w:val="20"/>
          <w:szCs w:val="20"/>
        </w:rPr>
      </w:pPr>
    </w:p>
    <w:p w14:paraId="68C6E3C4" w14:textId="311CC34D" w:rsidR="003133A4" w:rsidRPr="00C314F2" w:rsidRDefault="003133A4" w:rsidP="003133A4">
      <w:pPr>
        <w:rPr>
          <w:rFonts w:ascii="Aptos" w:hAnsi="Aptos" w:cs="Arial"/>
          <w:sz w:val="22"/>
          <w:szCs w:val="22"/>
        </w:rPr>
      </w:pPr>
    </w:p>
    <w:p w14:paraId="53FB09CF" w14:textId="77777777" w:rsidR="00A56CA9" w:rsidRPr="00C314F2" w:rsidRDefault="00A56CA9" w:rsidP="00A56CA9">
      <w:pPr>
        <w:pStyle w:val="BodyText"/>
        <w:autoSpaceDE/>
        <w:autoSpaceDN/>
        <w:adjustRightInd/>
        <w:jc w:val="both"/>
        <w:rPr>
          <w:rFonts w:ascii="Aptos" w:hAnsi="Aptos"/>
          <w:b/>
          <w:sz w:val="18"/>
          <w:szCs w:val="18"/>
        </w:rPr>
      </w:pPr>
      <w:r w:rsidRPr="00C314F2">
        <w:rPr>
          <w:rFonts w:ascii="Aptos" w:hAnsi="Aptos"/>
          <w:b/>
          <w:sz w:val="18"/>
          <w:szCs w:val="18"/>
        </w:rPr>
        <w:t>Signed on behalf of Stagg Property Services Limited.</w:t>
      </w:r>
    </w:p>
    <w:p w14:paraId="60B42E87" w14:textId="77777777" w:rsidR="00A56CA9" w:rsidRPr="00C314F2" w:rsidRDefault="00A56CA9" w:rsidP="00A56CA9">
      <w:pPr>
        <w:pStyle w:val="BodyText"/>
        <w:autoSpaceDE/>
        <w:autoSpaceDN/>
        <w:adjustRightInd/>
        <w:jc w:val="both"/>
        <w:rPr>
          <w:rFonts w:ascii="Aptos" w:hAnsi="Aptos"/>
          <w:b/>
          <w:sz w:val="18"/>
          <w:szCs w:val="18"/>
        </w:rPr>
      </w:pPr>
      <w:r w:rsidRPr="00C314F2">
        <w:rPr>
          <w:rFonts w:ascii="Aptos" w:hAnsi="Aptos"/>
          <w:b/>
          <w:noProof/>
          <w:sz w:val="18"/>
          <w:szCs w:val="18"/>
        </w:rPr>
        <w:drawing>
          <wp:anchor distT="0" distB="0" distL="114300" distR="114300" simplePos="0" relativeHeight="251659264" behindDoc="0" locked="0" layoutInCell="1" allowOverlap="1" wp14:anchorId="1209A0D5" wp14:editId="34FC64B2">
            <wp:simplePos x="0" y="0"/>
            <wp:positionH relativeFrom="column">
              <wp:posOffset>-171450</wp:posOffset>
            </wp:positionH>
            <wp:positionV relativeFrom="paragraph">
              <wp:posOffset>144780</wp:posOffset>
            </wp:positionV>
            <wp:extent cx="1257300" cy="336550"/>
            <wp:effectExtent l="0" t="0" r="0" b="6350"/>
            <wp:wrapThrough wrapText="bothSides">
              <wp:wrapPolygon edited="0">
                <wp:start x="0" y="0"/>
                <wp:lineTo x="0" y="20785"/>
                <wp:lineTo x="21273" y="20785"/>
                <wp:lineTo x="21273"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336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9D332" w14:textId="77777777" w:rsidR="00A56CA9" w:rsidRPr="00C314F2" w:rsidRDefault="00A56CA9" w:rsidP="00A56CA9">
      <w:pPr>
        <w:pStyle w:val="BodyText"/>
        <w:autoSpaceDE/>
        <w:autoSpaceDN/>
        <w:adjustRightInd/>
        <w:jc w:val="both"/>
        <w:rPr>
          <w:rFonts w:ascii="Aptos" w:hAnsi="Aptos"/>
          <w:b/>
          <w:sz w:val="18"/>
          <w:szCs w:val="18"/>
        </w:rPr>
      </w:pPr>
    </w:p>
    <w:p w14:paraId="25D8236C" w14:textId="77777777" w:rsidR="00A56CA9" w:rsidRPr="00C314F2" w:rsidRDefault="00A56CA9" w:rsidP="00A56CA9">
      <w:pPr>
        <w:pStyle w:val="BodyText"/>
        <w:autoSpaceDE/>
        <w:autoSpaceDN/>
        <w:adjustRightInd/>
        <w:jc w:val="both"/>
        <w:rPr>
          <w:rFonts w:ascii="Aptos" w:hAnsi="Aptos"/>
          <w:sz w:val="18"/>
          <w:szCs w:val="18"/>
        </w:rPr>
      </w:pPr>
    </w:p>
    <w:p w14:paraId="6FD39C41" w14:textId="77777777" w:rsidR="00A56CA9" w:rsidRPr="00C314F2" w:rsidRDefault="00A56CA9" w:rsidP="00A56CA9">
      <w:pPr>
        <w:pStyle w:val="BodyText"/>
        <w:autoSpaceDE/>
        <w:autoSpaceDN/>
        <w:adjustRightInd/>
        <w:jc w:val="both"/>
        <w:rPr>
          <w:rFonts w:ascii="Aptos" w:hAnsi="Aptos"/>
          <w:sz w:val="18"/>
          <w:szCs w:val="18"/>
        </w:rPr>
      </w:pPr>
    </w:p>
    <w:p w14:paraId="241E6865" w14:textId="77777777" w:rsidR="00A56CA9" w:rsidRPr="00C314F2" w:rsidRDefault="00A56CA9" w:rsidP="00A56CA9">
      <w:pPr>
        <w:pStyle w:val="BodyText"/>
        <w:autoSpaceDE/>
        <w:autoSpaceDN/>
        <w:adjustRightInd/>
        <w:jc w:val="both"/>
        <w:rPr>
          <w:rFonts w:ascii="Aptos" w:hAnsi="Aptos"/>
          <w:sz w:val="18"/>
          <w:szCs w:val="18"/>
        </w:rPr>
      </w:pPr>
      <w:r w:rsidRPr="00C314F2">
        <w:rPr>
          <w:rFonts w:ascii="Aptos" w:hAnsi="Aptos"/>
          <w:sz w:val="18"/>
          <w:szCs w:val="18"/>
        </w:rPr>
        <w:t xml:space="preserve">Neil Stagg </w:t>
      </w:r>
    </w:p>
    <w:p w14:paraId="3D97AB0E" w14:textId="77777777" w:rsidR="00A56CA9" w:rsidRPr="00C314F2" w:rsidRDefault="00A56CA9" w:rsidP="00A56CA9">
      <w:pPr>
        <w:pStyle w:val="BodyText"/>
        <w:autoSpaceDE/>
        <w:autoSpaceDN/>
        <w:adjustRightInd/>
        <w:jc w:val="both"/>
        <w:rPr>
          <w:rFonts w:ascii="Aptos" w:hAnsi="Aptos"/>
          <w:b/>
          <w:sz w:val="18"/>
          <w:szCs w:val="18"/>
        </w:rPr>
      </w:pPr>
      <w:r w:rsidRPr="00C314F2">
        <w:rPr>
          <w:rFonts w:ascii="Aptos" w:hAnsi="Aptos"/>
          <w:b/>
          <w:sz w:val="18"/>
          <w:szCs w:val="18"/>
        </w:rPr>
        <w:t>Managing Director</w:t>
      </w:r>
    </w:p>
    <w:p w14:paraId="377D266F" w14:textId="645F40F6" w:rsidR="003133A4" w:rsidRPr="00C314F2" w:rsidRDefault="00C314F2" w:rsidP="003133A4">
      <w:pPr>
        <w:rPr>
          <w:rFonts w:ascii="Aptos" w:hAnsi="Aptos" w:cs="Arial"/>
          <w:sz w:val="18"/>
          <w:szCs w:val="18"/>
        </w:rPr>
      </w:pPr>
      <w:r w:rsidRPr="00C314F2">
        <w:rPr>
          <w:rFonts w:ascii="Aptos" w:hAnsi="Aptos" w:cs="Arial"/>
          <w:sz w:val="18"/>
          <w:szCs w:val="18"/>
        </w:rPr>
        <w:t>March 202</w:t>
      </w:r>
      <w:r w:rsidR="006661A7">
        <w:rPr>
          <w:rFonts w:ascii="Aptos" w:hAnsi="Aptos" w:cs="Arial"/>
          <w:sz w:val="18"/>
          <w:szCs w:val="18"/>
        </w:rPr>
        <w:t>6</w:t>
      </w:r>
    </w:p>
    <w:sectPr w:rsidR="003133A4" w:rsidRPr="00C314F2" w:rsidSect="006661A7">
      <w:footerReference w:type="default" r:id="rId11"/>
      <w:headerReference w:type="first" r:id="rId12"/>
      <w:pgSz w:w="11906" w:h="16838"/>
      <w:pgMar w:top="567" w:right="1440" w:bottom="1440" w:left="1440" w:header="39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0787" w14:textId="77777777" w:rsidR="006B4E6E" w:rsidRDefault="006B4E6E" w:rsidP="003133A4">
      <w:r>
        <w:separator/>
      </w:r>
    </w:p>
  </w:endnote>
  <w:endnote w:type="continuationSeparator" w:id="0">
    <w:p w14:paraId="4DE7888E" w14:textId="77777777" w:rsidR="006B4E6E" w:rsidRDefault="006B4E6E" w:rsidP="0031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23A2" w14:textId="21E1BE3E" w:rsidR="00626CC7" w:rsidRDefault="006661A7" w:rsidP="006661A7">
    <w:pPr>
      <w:pStyle w:val="Footer"/>
      <w:tabs>
        <w:tab w:val="clear" w:pos="4513"/>
        <w:tab w:val="clear" w:pos="9026"/>
        <w:tab w:val="left" w:pos="13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2A72" w14:textId="77777777" w:rsidR="006B4E6E" w:rsidRDefault="006B4E6E" w:rsidP="003133A4">
      <w:r>
        <w:separator/>
      </w:r>
    </w:p>
  </w:footnote>
  <w:footnote w:type="continuationSeparator" w:id="0">
    <w:p w14:paraId="2CED3B02" w14:textId="77777777" w:rsidR="006B4E6E" w:rsidRDefault="006B4E6E" w:rsidP="0031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20EF" w14:textId="77777777" w:rsidR="00626CC7" w:rsidRDefault="00626CC7">
    <w:pPr>
      <w:pStyle w:val="Header"/>
      <w:jc w:val="center"/>
    </w:pPr>
    <w:r>
      <w:rPr>
        <w:noProof/>
      </w:rPr>
      <w:drawing>
        <wp:inline distT="0" distB="0" distL="0" distR="0" wp14:anchorId="48FAAF04" wp14:editId="54190E3C">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0391583B" w14:textId="77777777" w:rsidR="00626CC7" w:rsidRDefault="00626CC7" w:rsidP="00413C68">
    <w:pPr>
      <w:jc w:val="center"/>
      <w:rPr>
        <w:rFonts w:ascii="Arial" w:hAnsi="Arial" w:cs="Arial"/>
        <w:bCs/>
        <w:sz w:val="18"/>
        <w:szCs w:val="20"/>
      </w:rPr>
    </w:pPr>
  </w:p>
  <w:p w14:paraId="79F27605" w14:textId="77777777" w:rsidR="00626CC7" w:rsidRPr="00FD3755" w:rsidRDefault="00626CC7"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65A68C8F" w14:textId="77777777" w:rsidR="00626CC7" w:rsidRPr="00FD3755" w:rsidRDefault="00626CC7"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DC1"/>
    <w:multiLevelType w:val="hybridMultilevel"/>
    <w:tmpl w:val="74A2EC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F3518"/>
    <w:multiLevelType w:val="hybridMultilevel"/>
    <w:tmpl w:val="4ABA5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A2977"/>
    <w:multiLevelType w:val="hybridMultilevel"/>
    <w:tmpl w:val="E416A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B68E7"/>
    <w:multiLevelType w:val="hybridMultilevel"/>
    <w:tmpl w:val="BC48A4BC"/>
    <w:lvl w:ilvl="0" w:tplc="32B6FDF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AC23E7F"/>
    <w:multiLevelType w:val="hybridMultilevel"/>
    <w:tmpl w:val="9E56FAD4"/>
    <w:lvl w:ilvl="0" w:tplc="BD22337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20F4268"/>
    <w:multiLevelType w:val="hybridMultilevel"/>
    <w:tmpl w:val="517A2A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5E0523"/>
    <w:multiLevelType w:val="hybridMultilevel"/>
    <w:tmpl w:val="96F24ABE"/>
    <w:lvl w:ilvl="0" w:tplc="0809000F">
      <w:start w:val="1"/>
      <w:numFmt w:val="decimal"/>
      <w:lvlText w:val="%1."/>
      <w:lvlJc w:val="left"/>
      <w:pPr>
        <w:ind w:left="720" w:hanging="360"/>
      </w:pPr>
      <w:rPr>
        <w:rFonts w:hint="default"/>
      </w:rPr>
    </w:lvl>
    <w:lvl w:ilvl="1" w:tplc="DDE8BBE8">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896328"/>
    <w:multiLevelType w:val="hybridMultilevel"/>
    <w:tmpl w:val="9716D1D6"/>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6A602AEB"/>
    <w:multiLevelType w:val="hybridMultilevel"/>
    <w:tmpl w:val="63C4F4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64071"/>
    <w:multiLevelType w:val="hybridMultilevel"/>
    <w:tmpl w:val="FFA61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EC0B86"/>
    <w:multiLevelType w:val="multilevel"/>
    <w:tmpl w:val="B016EA08"/>
    <w:lvl w:ilvl="0">
      <w:start w:val="1"/>
      <w:numFmt w:val="decimal"/>
      <w:lvlText w:val="%1)"/>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2091477"/>
    <w:multiLevelType w:val="hybridMultilevel"/>
    <w:tmpl w:val="77F2E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609444">
    <w:abstractNumId w:val="10"/>
  </w:num>
  <w:num w:numId="2" w16cid:durableId="1134255824">
    <w:abstractNumId w:val="1"/>
  </w:num>
  <w:num w:numId="3" w16cid:durableId="148981096">
    <w:abstractNumId w:val="5"/>
  </w:num>
  <w:num w:numId="4" w16cid:durableId="1571118453">
    <w:abstractNumId w:val="6"/>
  </w:num>
  <w:num w:numId="5" w16cid:durableId="160850668">
    <w:abstractNumId w:val="7"/>
  </w:num>
  <w:num w:numId="6" w16cid:durableId="1706906404">
    <w:abstractNumId w:val="8"/>
  </w:num>
  <w:num w:numId="7" w16cid:durableId="1204632742">
    <w:abstractNumId w:val="9"/>
  </w:num>
  <w:num w:numId="8" w16cid:durableId="881673971">
    <w:abstractNumId w:val="0"/>
  </w:num>
  <w:num w:numId="9" w16cid:durableId="372196931">
    <w:abstractNumId w:val="2"/>
  </w:num>
  <w:num w:numId="10" w16cid:durableId="2015916138">
    <w:abstractNumId w:val="11"/>
  </w:num>
  <w:num w:numId="11" w16cid:durableId="293408615">
    <w:abstractNumId w:val="3"/>
  </w:num>
  <w:num w:numId="12" w16cid:durableId="1194687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B0"/>
    <w:rsid w:val="00000BC6"/>
    <w:rsid w:val="00112FF8"/>
    <w:rsid w:val="001A4CF0"/>
    <w:rsid w:val="001B603C"/>
    <w:rsid w:val="00271B95"/>
    <w:rsid w:val="002F5DE1"/>
    <w:rsid w:val="003133A4"/>
    <w:rsid w:val="00454BBE"/>
    <w:rsid w:val="00626CC7"/>
    <w:rsid w:val="006661A7"/>
    <w:rsid w:val="00680202"/>
    <w:rsid w:val="006B4E6E"/>
    <w:rsid w:val="007E3116"/>
    <w:rsid w:val="008151A9"/>
    <w:rsid w:val="00993F05"/>
    <w:rsid w:val="00A56CA9"/>
    <w:rsid w:val="00B611CE"/>
    <w:rsid w:val="00BE7456"/>
    <w:rsid w:val="00BF0E31"/>
    <w:rsid w:val="00C01EED"/>
    <w:rsid w:val="00C314F2"/>
    <w:rsid w:val="00CA25EB"/>
    <w:rsid w:val="00D96F38"/>
    <w:rsid w:val="00E25931"/>
    <w:rsid w:val="00F67EB0"/>
    <w:rsid w:val="00FF3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E6FE"/>
  <w15:chartTrackingRefBased/>
  <w15:docId w15:val="{C96FC72E-1A4F-4D0A-BB07-7826779A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7EB0"/>
    <w:pPr>
      <w:widowControl w:val="0"/>
      <w:autoSpaceDE w:val="0"/>
      <w:autoSpaceDN w:val="0"/>
      <w:adjustRightInd w:val="0"/>
    </w:pPr>
    <w:rPr>
      <w:rFonts w:ascii="Arial" w:hAnsi="Arial"/>
      <w:color w:val="000000"/>
      <w:sz w:val="20"/>
      <w:szCs w:val="20"/>
      <w:lang w:val="en-US"/>
    </w:rPr>
  </w:style>
  <w:style w:type="character" w:customStyle="1" w:styleId="BodyTextChar">
    <w:name w:val="Body Text Char"/>
    <w:basedOn w:val="DefaultParagraphFont"/>
    <w:link w:val="BodyText"/>
    <w:rsid w:val="00F67EB0"/>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F67EB0"/>
    <w:pPr>
      <w:ind w:left="720"/>
      <w:contextualSpacing/>
    </w:pPr>
  </w:style>
  <w:style w:type="paragraph" w:styleId="Header">
    <w:name w:val="header"/>
    <w:basedOn w:val="Normal"/>
    <w:link w:val="HeaderChar"/>
    <w:uiPriority w:val="99"/>
    <w:unhideWhenUsed/>
    <w:rsid w:val="003133A4"/>
    <w:pPr>
      <w:tabs>
        <w:tab w:val="center" w:pos="4513"/>
        <w:tab w:val="right" w:pos="9026"/>
      </w:tabs>
    </w:pPr>
  </w:style>
  <w:style w:type="character" w:customStyle="1" w:styleId="HeaderChar">
    <w:name w:val="Header Char"/>
    <w:basedOn w:val="DefaultParagraphFont"/>
    <w:link w:val="Header"/>
    <w:uiPriority w:val="99"/>
    <w:rsid w:val="003133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33A4"/>
    <w:pPr>
      <w:tabs>
        <w:tab w:val="center" w:pos="4513"/>
        <w:tab w:val="right" w:pos="9026"/>
      </w:tabs>
    </w:pPr>
  </w:style>
  <w:style w:type="character" w:customStyle="1" w:styleId="FooterChar">
    <w:name w:val="Footer Char"/>
    <w:basedOn w:val="DefaultParagraphFont"/>
    <w:link w:val="Footer"/>
    <w:uiPriority w:val="99"/>
    <w:rsid w:val="003133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99539-B3BA-4BC3-8770-52BB4088BAB4}"/>
</file>

<file path=customXml/itemProps2.xml><?xml version="1.0" encoding="utf-8"?>
<ds:datastoreItem xmlns:ds="http://schemas.openxmlformats.org/officeDocument/2006/customXml" ds:itemID="{A2B406CB-7691-4550-A7AD-F0E4874BD320}">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F8DC0F00-1BCE-4F74-BA33-FBCB3F36C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3</cp:revision>
  <dcterms:created xsi:type="dcterms:W3CDTF">2026-03-04T08:33:00Z</dcterms:created>
  <dcterms:modified xsi:type="dcterms:W3CDTF">2026-03-04T08:34:00Z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