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AAE166" w14:textId="3E5FA07B" w:rsidR="00EA3C04" w:rsidRPr="00301BF6" w:rsidRDefault="00EA3C04" w:rsidP="00184141">
      <w:pPr>
        <w:jc w:val="center"/>
        <w:rPr>
          <w:rFonts w:ascii="Aptos" w:hAnsi="Aptos" w:cs="Arial"/>
          <w:b/>
          <w:sz w:val="40"/>
          <w:szCs w:val="40"/>
        </w:rPr>
      </w:pPr>
      <w:r w:rsidRPr="00301BF6">
        <w:rPr>
          <w:rFonts w:ascii="Aptos" w:hAnsi="Aptos" w:cs="Arial"/>
          <w:b/>
          <w:sz w:val="40"/>
          <w:szCs w:val="40"/>
        </w:rPr>
        <w:t>Modern Slavery Policy</w:t>
      </w:r>
    </w:p>
    <w:p w14:paraId="4A95D8DA" w14:textId="77777777" w:rsidR="00EA3C04" w:rsidRPr="00301BF6" w:rsidRDefault="00EA3C04" w:rsidP="00257C25">
      <w:pPr>
        <w:rPr>
          <w:rFonts w:ascii="Aptos" w:hAnsi="Aptos" w:cs="Arial"/>
        </w:rPr>
      </w:pPr>
    </w:p>
    <w:p w14:paraId="12CD86F5" w14:textId="2BB84622" w:rsidR="00EA3C04" w:rsidRPr="00301BF6" w:rsidRDefault="00EA3C04" w:rsidP="00257C25">
      <w:pPr>
        <w:tabs>
          <w:tab w:val="left" w:pos="142"/>
          <w:tab w:val="left" w:pos="220"/>
        </w:tabs>
        <w:autoSpaceDE w:val="0"/>
        <w:autoSpaceDN w:val="0"/>
        <w:adjustRightInd w:val="0"/>
        <w:spacing w:after="240"/>
        <w:rPr>
          <w:rFonts w:ascii="Aptos" w:hAnsi="Aptos" w:cs="Arial"/>
          <w:sz w:val="22"/>
          <w:szCs w:val="22"/>
          <w:lang w:val="en-US"/>
        </w:rPr>
      </w:pPr>
      <w:r w:rsidRPr="00301BF6">
        <w:rPr>
          <w:rFonts w:ascii="Aptos" w:hAnsi="Aptos" w:cs="Arial"/>
          <w:kern w:val="2"/>
          <w:sz w:val="22"/>
          <w:szCs w:val="22"/>
          <w:lang w:val="en-US"/>
        </w:rPr>
        <w:t>Stagg Property Services</w:t>
      </w:r>
      <w:r w:rsidRPr="00301BF6">
        <w:rPr>
          <w:rFonts w:ascii="Aptos" w:hAnsi="Aptos" w:cs="Arial"/>
          <w:sz w:val="22"/>
          <w:szCs w:val="22"/>
          <w:lang w:val="en-US"/>
        </w:rPr>
        <w:t xml:space="preserve"> Limited is committed to eradicating all instances of </w:t>
      </w:r>
      <w:r w:rsidR="0019243F" w:rsidRPr="00301BF6">
        <w:rPr>
          <w:rFonts w:ascii="Aptos" w:hAnsi="Aptos" w:cs="Arial"/>
          <w:sz w:val="22"/>
          <w:szCs w:val="22"/>
          <w:lang w:val="en-US"/>
        </w:rPr>
        <w:t>Modern-Day</w:t>
      </w:r>
      <w:r w:rsidRPr="00301BF6">
        <w:rPr>
          <w:rFonts w:ascii="Aptos" w:hAnsi="Aptos" w:cs="Arial"/>
          <w:sz w:val="22"/>
          <w:szCs w:val="22"/>
          <w:lang w:val="en-US"/>
        </w:rPr>
        <w:t xml:space="preserve"> Slavery and human trafficking within its business and from our supply chain, including sub-contractors, and partners. We acknowledge our responsibility to the Modern Slavery Act 2015 and will ensure transparency within the organisation and with suppliers of goods and services to the organisation. </w:t>
      </w:r>
    </w:p>
    <w:p w14:paraId="71BF1016" w14:textId="77777777" w:rsidR="00EA3C04" w:rsidRPr="00301BF6" w:rsidRDefault="00EA3C04" w:rsidP="00257C25">
      <w:pPr>
        <w:tabs>
          <w:tab w:val="left" w:pos="220"/>
          <w:tab w:val="left" w:pos="720"/>
        </w:tabs>
        <w:autoSpaceDE w:val="0"/>
        <w:autoSpaceDN w:val="0"/>
        <w:adjustRightInd w:val="0"/>
        <w:spacing w:after="240"/>
        <w:rPr>
          <w:rFonts w:ascii="Aptos" w:hAnsi="Aptos" w:cs="Arial"/>
          <w:sz w:val="22"/>
          <w:szCs w:val="22"/>
          <w:lang w:val="en-US"/>
        </w:rPr>
      </w:pPr>
      <w:r w:rsidRPr="00301BF6">
        <w:rPr>
          <w:rFonts w:ascii="Aptos" w:hAnsi="Aptos" w:cs="Arial"/>
          <w:sz w:val="22"/>
          <w:szCs w:val="22"/>
          <w:lang w:val="en-US"/>
        </w:rPr>
        <w:t xml:space="preserve">As part of our company’s due diligence processes we have implemented an External Providers approval process which shall also assess our External Providers compliance with the Modern Slavery Act 2015. Imported goods from sources from outside the UK and EU are potentially more at risk for slavery/human trafficking issues. The level of management control required for these sources will be continually monitored. </w:t>
      </w:r>
    </w:p>
    <w:p w14:paraId="49D906D7" w14:textId="710CDE55" w:rsidR="00EA3C04" w:rsidRPr="00301BF6" w:rsidRDefault="00EA3C04" w:rsidP="00257C25">
      <w:pPr>
        <w:tabs>
          <w:tab w:val="left" w:pos="220"/>
          <w:tab w:val="left" w:pos="720"/>
        </w:tabs>
        <w:autoSpaceDE w:val="0"/>
        <w:autoSpaceDN w:val="0"/>
        <w:adjustRightInd w:val="0"/>
        <w:spacing w:after="240"/>
        <w:rPr>
          <w:rFonts w:ascii="Aptos" w:hAnsi="Aptos" w:cs="Arial"/>
          <w:sz w:val="22"/>
          <w:szCs w:val="22"/>
          <w:lang w:val="en-US"/>
        </w:rPr>
      </w:pPr>
      <w:r w:rsidRPr="00301BF6">
        <w:rPr>
          <w:rFonts w:ascii="Aptos" w:hAnsi="Aptos" w:cs="Arial"/>
          <w:kern w:val="2"/>
          <w:sz w:val="22"/>
          <w:szCs w:val="22"/>
          <w:lang w:val="en-US"/>
        </w:rPr>
        <w:t>Stagg Property Services</w:t>
      </w:r>
      <w:r w:rsidRPr="00301BF6">
        <w:rPr>
          <w:rFonts w:ascii="Aptos" w:hAnsi="Aptos" w:cs="Arial"/>
          <w:sz w:val="22"/>
          <w:szCs w:val="22"/>
          <w:lang w:val="en-US"/>
        </w:rPr>
        <w:t xml:space="preserve"> Limited do</w:t>
      </w:r>
      <w:r w:rsidR="0019243F" w:rsidRPr="00301BF6">
        <w:rPr>
          <w:rFonts w:ascii="Aptos" w:hAnsi="Aptos" w:cs="Arial"/>
          <w:sz w:val="22"/>
          <w:szCs w:val="22"/>
          <w:lang w:val="en-US"/>
        </w:rPr>
        <w:t xml:space="preserve"> and</w:t>
      </w:r>
      <w:r w:rsidRPr="00301BF6">
        <w:rPr>
          <w:rFonts w:ascii="Aptos" w:hAnsi="Aptos" w:cs="Arial"/>
          <w:sz w:val="22"/>
          <w:szCs w:val="22"/>
          <w:lang w:val="en-US"/>
        </w:rPr>
        <w:t xml:space="preserve"> will not support or deal with any business knowingly involved in slavery or human trafficking. </w:t>
      </w:r>
    </w:p>
    <w:p w14:paraId="25E840D8" w14:textId="77777777" w:rsidR="00EA3C04" w:rsidRPr="00301BF6" w:rsidRDefault="00EA3C04" w:rsidP="00257C25">
      <w:pPr>
        <w:tabs>
          <w:tab w:val="left" w:pos="220"/>
          <w:tab w:val="left" w:pos="720"/>
        </w:tabs>
        <w:autoSpaceDE w:val="0"/>
        <w:autoSpaceDN w:val="0"/>
        <w:adjustRightInd w:val="0"/>
        <w:spacing w:after="240"/>
        <w:rPr>
          <w:rFonts w:ascii="Aptos" w:hAnsi="Aptos" w:cs="Arial"/>
          <w:sz w:val="22"/>
          <w:szCs w:val="22"/>
          <w:lang w:val="en-US"/>
        </w:rPr>
      </w:pPr>
      <w:r w:rsidRPr="00301BF6">
        <w:rPr>
          <w:rFonts w:ascii="Aptos" w:hAnsi="Aptos" w:cs="Arial"/>
          <w:sz w:val="22"/>
          <w:szCs w:val="22"/>
          <w:lang w:val="en-US"/>
        </w:rPr>
        <w:t xml:space="preserve">The Managing Director shall take responsibility for implementing this policy statement and its objectives and shall provide adequate resources (training, etc.) and investment to ensure that slavery and human trafficking is not taking place within the organisation and within its supply chains. </w:t>
      </w:r>
    </w:p>
    <w:p w14:paraId="5A0C7708" w14:textId="77777777" w:rsidR="00EA3C04" w:rsidRPr="00301BF6" w:rsidRDefault="00EA3C04" w:rsidP="00257C25">
      <w:pPr>
        <w:tabs>
          <w:tab w:val="left" w:pos="220"/>
          <w:tab w:val="left" w:pos="720"/>
        </w:tabs>
        <w:autoSpaceDE w:val="0"/>
        <w:autoSpaceDN w:val="0"/>
        <w:adjustRightInd w:val="0"/>
        <w:spacing w:after="240"/>
        <w:rPr>
          <w:rFonts w:ascii="Aptos" w:hAnsi="Aptos" w:cs="Arial"/>
          <w:sz w:val="22"/>
          <w:szCs w:val="22"/>
          <w:lang w:val="en-US"/>
        </w:rPr>
      </w:pPr>
      <w:r w:rsidRPr="00301BF6">
        <w:rPr>
          <w:rFonts w:ascii="Aptos" w:hAnsi="Aptos" w:cs="Arial"/>
          <w:sz w:val="22"/>
          <w:szCs w:val="22"/>
          <w:lang w:val="en-US"/>
        </w:rPr>
        <w:t>A full copy of this policy and a copy of the Modern Slavery Act 2015 will be accessible to all employees electronically and can be obtained via www.legislation.gov.uk.</w:t>
      </w:r>
    </w:p>
    <w:p w14:paraId="2B3F6292" w14:textId="77777777" w:rsidR="00EA3C04" w:rsidRPr="00301BF6" w:rsidRDefault="00EA3C04" w:rsidP="00257C25">
      <w:pPr>
        <w:tabs>
          <w:tab w:val="left" w:pos="220"/>
          <w:tab w:val="left" w:pos="720"/>
        </w:tabs>
        <w:autoSpaceDE w:val="0"/>
        <w:autoSpaceDN w:val="0"/>
        <w:adjustRightInd w:val="0"/>
        <w:spacing w:after="240"/>
        <w:rPr>
          <w:rFonts w:ascii="Aptos" w:hAnsi="Aptos" w:cs="Arial"/>
          <w:sz w:val="22"/>
          <w:szCs w:val="22"/>
          <w:lang w:val="en-US"/>
        </w:rPr>
      </w:pPr>
      <w:r w:rsidRPr="00301BF6">
        <w:rPr>
          <w:rFonts w:ascii="Aptos" w:hAnsi="Aptos" w:cs="Arial"/>
          <w:sz w:val="22"/>
          <w:szCs w:val="22"/>
          <w:lang w:val="en-US"/>
        </w:rPr>
        <w:t xml:space="preserve">This policy statement will be reviewed annually and published. </w:t>
      </w:r>
    </w:p>
    <w:p w14:paraId="6142BC33" w14:textId="7A279835" w:rsidR="00EA3C04" w:rsidRPr="00301BF6" w:rsidRDefault="00EA3C04" w:rsidP="00257C25">
      <w:pPr>
        <w:tabs>
          <w:tab w:val="left" w:pos="220"/>
          <w:tab w:val="left" w:pos="720"/>
        </w:tabs>
        <w:autoSpaceDE w:val="0"/>
        <w:autoSpaceDN w:val="0"/>
        <w:adjustRightInd w:val="0"/>
        <w:spacing w:after="240"/>
        <w:rPr>
          <w:rFonts w:ascii="Aptos" w:eastAsia="MS Gothic" w:hAnsi="Aptos" w:cs="Arial"/>
          <w:sz w:val="22"/>
          <w:szCs w:val="22"/>
          <w:lang w:val="en-US"/>
        </w:rPr>
      </w:pPr>
      <w:r w:rsidRPr="00301BF6">
        <w:rPr>
          <w:rFonts w:ascii="Aptos" w:hAnsi="Aptos" w:cs="Arial"/>
          <w:sz w:val="22"/>
          <w:szCs w:val="22"/>
          <w:lang w:val="en-US"/>
        </w:rPr>
        <w:t>This Policy takes into account, and supports, the policies, procedures and requirements documented in our Management System. The implementation and operation of this management system underlines our commitment to this policy. Additional procedures ensure that this policy is understood and communicated to all levels of the company, and that it is regularly reviewed by the Managing Director to ensure its continuing suitability and relevance to the company activities</w:t>
      </w:r>
      <w:r w:rsidRPr="00301BF6">
        <w:rPr>
          <w:rFonts w:ascii="Aptos" w:hAnsi="Aptos" w:cs="Arial"/>
          <w:color w:val="00006C"/>
          <w:sz w:val="22"/>
          <w:szCs w:val="22"/>
          <w:lang w:val="en-US"/>
        </w:rPr>
        <w:t xml:space="preserve">. </w:t>
      </w:r>
    </w:p>
    <w:p w14:paraId="67B0AD6C" w14:textId="0D30CE35" w:rsidR="00EA3C04" w:rsidRPr="00301BF6" w:rsidRDefault="00EA3C04" w:rsidP="00257C25">
      <w:pPr>
        <w:tabs>
          <w:tab w:val="left" w:pos="220"/>
          <w:tab w:val="left" w:pos="720"/>
        </w:tabs>
        <w:autoSpaceDE w:val="0"/>
        <w:autoSpaceDN w:val="0"/>
        <w:adjustRightInd w:val="0"/>
        <w:spacing w:after="240"/>
        <w:rPr>
          <w:rFonts w:ascii="Aptos" w:eastAsia="MS Gothic" w:hAnsi="Aptos" w:cs="Arial"/>
          <w:lang w:val="en-US"/>
        </w:rPr>
      </w:pPr>
    </w:p>
    <w:p w14:paraId="2F62174B" w14:textId="77777777" w:rsidR="00184141" w:rsidRPr="00301BF6" w:rsidRDefault="00184141" w:rsidP="00184141">
      <w:pPr>
        <w:pStyle w:val="BodyText"/>
        <w:overflowPunct/>
        <w:autoSpaceDE/>
        <w:autoSpaceDN/>
        <w:adjustRightInd/>
        <w:jc w:val="both"/>
        <w:textAlignment w:val="auto"/>
        <w:rPr>
          <w:rFonts w:ascii="Aptos" w:hAnsi="Aptos"/>
          <w:b/>
          <w:sz w:val="18"/>
          <w:szCs w:val="18"/>
        </w:rPr>
      </w:pPr>
      <w:r w:rsidRPr="00301BF6">
        <w:rPr>
          <w:rFonts w:ascii="Aptos" w:hAnsi="Aptos"/>
          <w:b/>
          <w:sz w:val="18"/>
          <w:szCs w:val="18"/>
        </w:rPr>
        <w:t xml:space="preserve">Signed on behalf of </w:t>
      </w:r>
      <w:r w:rsidRPr="00301BF6">
        <w:rPr>
          <w:rFonts w:ascii="Aptos" w:hAnsi="Aptos"/>
          <w:b/>
          <w:color w:val="000000"/>
          <w:sz w:val="18"/>
          <w:szCs w:val="18"/>
        </w:rPr>
        <w:t>Stagg Property Services Limited</w:t>
      </w:r>
      <w:r w:rsidRPr="00301BF6">
        <w:rPr>
          <w:rFonts w:ascii="Aptos" w:hAnsi="Aptos"/>
          <w:b/>
          <w:sz w:val="18"/>
          <w:szCs w:val="18"/>
        </w:rPr>
        <w:t>.</w:t>
      </w:r>
    </w:p>
    <w:p w14:paraId="61246545" w14:textId="77777777" w:rsidR="00184141" w:rsidRPr="00301BF6" w:rsidRDefault="00184141" w:rsidP="00184141">
      <w:pPr>
        <w:pStyle w:val="BodyText"/>
        <w:overflowPunct/>
        <w:autoSpaceDE/>
        <w:autoSpaceDN/>
        <w:adjustRightInd/>
        <w:jc w:val="both"/>
        <w:textAlignment w:val="auto"/>
        <w:rPr>
          <w:rFonts w:ascii="Aptos" w:hAnsi="Aptos"/>
          <w:b/>
          <w:sz w:val="18"/>
          <w:szCs w:val="18"/>
        </w:rPr>
      </w:pPr>
      <w:r w:rsidRPr="00301BF6">
        <w:rPr>
          <w:rFonts w:ascii="Aptos" w:hAnsi="Aptos"/>
          <w:b/>
          <w:noProof/>
          <w:sz w:val="18"/>
          <w:szCs w:val="18"/>
        </w:rPr>
        <w:drawing>
          <wp:anchor distT="0" distB="0" distL="114300" distR="114300" simplePos="0" relativeHeight="251659264" behindDoc="0" locked="0" layoutInCell="1" allowOverlap="1" wp14:anchorId="7EA9D15B" wp14:editId="204C0A16">
            <wp:simplePos x="0" y="0"/>
            <wp:positionH relativeFrom="column">
              <wp:posOffset>-47626</wp:posOffset>
            </wp:positionH>
            <wp:positionV relativeFrom="paragraph">
              <wp:posOffset>132715</wp:posOffset>
            </wp:positionV>
            <wp:extent cx="1133475" cy="346075"/>
            <wp:effectExtent l="0" t="0" r="9525" b="0"/>
            <wp:wrapThrough wrapText="bothSides">
              <wp:wrapPolygon edited="0">
                <wp:start x="0" y="0"/>
                <wp:lineTo x="0" y="20213"/>
                <wp:lineTo x="21418" y="20213"/>
                <wp:lineTo x="21418" y="0"/>
                <wp:lineTo x="0" y="0"/>
              </wp:wrapPolygon>
            </wp:wrapThrough>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9848" t="-2830"/>
                    <a:stretch/>
                  </pic:blipFill>
                  <pic:spPr bwMode="auto">
                    <a:xfrm>
                      <a:off x="0" y="0"/>
                      <a:ext cx="1133475" cy="3460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C4DFDC7" w14:textId="77777777" w:rsidR="00184141" w:rsidRPr="00301BF6" w:rsidRDefault="00184141" w:rsidP="00184141">
      <w:pPr>
        <w:pStyle w:val="BodyText"/>
        <w:overflowPunct/>
        <w:autoSpaceDE/>
        <w:autoSpaceDN/>
        <w:adjustRightInd/>
        <w:jc w:val="both"/>
        <w:textAlignment w:val="auto"/>
        <w:rPr>
          <w:rFonts w:ascii="Aptos" w:hAnsi="Aptos"/>
          <w:b/>
          <w:sz w:val="18"/>
          <w:szCs w:val="18"/>
        </w:rPr>
      </w:pPr>
    </w:p>
    <w:p w14:paraId="670DA2D8" w14:textId="77777777" w:rsidR="00184141" w:rsidRPr="00301BF6" w:rsidRDefault="00184141" w:rsidP="00184141">
      <w:pPr>
        <w:pStyle w:val="BodyText"/>
        <w:overflowPunct/>
        <w:autoSpaceDE/>
        <w:autoSpaceDN/>
        <w:adjustRightInd/>
        <w:jc w:val="both"/>
        <w:textAlignment w:val="auto"/>
        <w:rPr>
          <w:rFonts w:ascii="Aptos" w:hAnsi="Aptos"/>
          <w:sz w:val="18"/>
          <w:szCs w:val="18"/>
        </w:rPr>
      </w:pPr>
    </w:p>
    <w:p w14:paraId="112D135C" w14:textId="77777777" w:rsidR="00184141" w:rsidRPr="00301BF6" w:rsidRDefault="00184141" w:rsidP="00184141">
      <w:pPr>
        <w:pStyle w:val="BodyText"/>
        <w:overflowPunct/>
        <w:autoSpaceDE/>
        <w:autoSpaceDN/>
        <w:adjustRightInd/>
        <w:jc w:val="both"/>
        <w:textAlignment w:val="auto"/>
        <w:rPr>
          <w:rFonts w:ascii="Aptos" w:hAnsi="Aptos"/>
          <w:sz w:val="18"/>
          <w:szCs w:val="18"/>
        </w:rPr>
      </w:pPr>
    </w:p>
    <w:p w14:paraId="094C7090" w14:textId="77777777" w:rsidR="00184141" w:rsidRPr="00301BF6" w:rsidRDefault="00184141" w:rsidP="00184141">
      <w:pPr>
        <w:pStyle w:val="BodyText"/>
        <w:overflowPunct/>
        <w:autoSpaceDE/>
        <w:autoSpaceDN/>
        <w:adjustRightInd/>
        <w:jc w:val="both"/>
        <w:textAlignment w:val="auto"/>
        <w:rPr>
          <w:rFonts w:ascii="Aptos" w:hAnsi="Aptos"/>
          <w:sz w:val="18"/>
          <w:szCs w:val="18"/>
        </w:rPr>
      </w:pPr>
      <w:r w:rsidRPr="00301BF6">
        <w:rPr>
          <w:rFonts w:ascii="Aptos" w:hAnsi="Aptos"/>
          <w:sz w:val="18"/>
          <w:szCs w:val="18"/>
        </w:rPr>
        <w:t xml:space="preserve">Neil Stagg </w:t>
      </w:r>
    </w:p>
    <w:p w14:paraId="54870A5F" w14:textId="77777777" w:rsidR="00184141" w:rsidRPr="00301BF6" w:rsidRDefault="00184141" w:rsidP="00184141">
      <w:pPr>
        <w:pStyle w:val="BodyText"/>
        <w:overflowPunct/>
        <w:autoSpaceDE/>
        <w:autoSpaceDN/>
        <w:adjustRightInd/>
        <w:jc w:val="both"/>
        <w:textAlignment w:val="auto"/>
        <w:rPr>
          <w:rFonts w:ascii="Aptos" w:hAnsi="Aptos"/>
          <w:b/>
          <w:sz w:val="18"/>
          <w:szCs w:val="18"/>
        </w:rPr>
      </w:pPr>
      <w:r w:rsidRPr="00301BF6">
        <w:rPr>
          <w:rFonts w:ascii="Aptos" w:hAnsi="Aptos"/>
          <w:b/>
          <w:sz w:val="18"/>
          <w:szCs w:val="18"/>
        </w:rPr>
        <w:t>Managing Director</w:t>
      </w:r>
    </w:p>
    <w:p w14:paraId="46A2DD0D" w14:textId="2743E3F9" w:rsidR="00EA3C04" w:rsidRPr="00301BF6" w:rsidRDefault="00301BF6" w:rsidP="00184141">
      <w:pPr>
        <w:tabs>
          <w:tab w:val="left" w:pos="220"/>
          <w:tab w:val="left" w:pos="720"/>
        </w:tabs>
        <w:autoSpaceDE w:val="0"/>
        <w:autoSpaceDN w:val="0"/>
        <w:adjustRightInd w:val="0"/>
        <w:rPr>
          <w:rFonts w:ascii="Aptos" w:eastAsia="MS Gothic" w:hAnsi="Aptos" w:cs="Arial"/>
          <w:sz w:val="18"/>
          <w:szCs w:val="18"/>
          <w:lang w:val="en-US"/>
        </w:rPr>
      </w:pPr>
      <w:r w:rsidRPr="00301BF6">
        <w:rPr>
          <w:rFonts w:ascii="Aptos" w:eastAsia="MS Gothic" w:hAnsi="Aptos" w:cs="Arial"/>
          <w:sz w:val="18"/>
          <w:szCs w:val="18"/>
          <w:lang w:val="en-US"/>
        </w:rPr>
        <w:t>March 202</w:t>
      </w:r>
      <w:r w:rsidR="00906D11">
        <w:rPr>
          <w:rFonts w:ascii="Aptos" w:eastAsia="MS Gothic" w:hAnsi="Aptos" w:cs="Arial"/>
          <w:sz w:val="18"/>
          <w:szCs w:val="18"/>
          <w:lang w:val="en-US"/>
        </w:rPr>
        <w:t>6</w:t>
      </w:r>
    </w:p>
    <w:sectPr w:rsidR="00EA3C04" w:rsidRPr="00301BF6" w:rsidSect="008F013D">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C1A0A3" w14:textId="77777777" w:rsidR="00711622" w:rsidRDefault="00711622" w:rsidP="00EA3C04">
      <w:r>
        <w:separator/>
      </w:r>
    </w:p>
  </w:endnote>
  <w:endnote w:type="continuationSeparator" w:id="0">
    <w:p w14:paraId="03E537C2" w14:textId="77777777" w:rsidR="00711622" w:rsidRDefault="00711622" w:rsidP="00EA3C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356B8" w14:textId="77777777" w:rsidR="00184141" w:rsidRDefault="001841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F71AA" w14:textId="45D6E9E9" w:rsidR="00EA3C04" w:rsidRPr="00184141" w:rsidRDefault="00EA3C04" w:rsidP="0018414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A7F6A" w14:textId="77777777" w:rsidR="00184141" w:rsidRDefault="001841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FBCF3F" w14:textId="77777777" w:rsidR="00711622" w:rsidRDefault="00711622" w:rsidP="00EA3C04">
      <w:r>
        <w:separator/>
      </w:r>
    </w:p>
  </w:footnote>
  <w:footnote w:type="continuationSeparator" w:id="0">
    <w:p w14:paraId="52CBD9FC" w14:textId="77777777" w:rsidR="00711622" w:rsidRDefault="00711622" w:rsidP="00EA3C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83D18" w14:textId="77777777" w:rsidR="00184141" w:rsidRDefault="0018414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3C7B5" w14:textId="77777777" w:rsidR="008F013D" w:rsidRDefault="008F013D">
    <w:pPr>
      <w:pStyle w:val="Header"/>
      <w:jc w:val="center"/>
    </w:pPr>
    <w:r>
      <w:rPr>
        <w:noProof/>
      </w:rPr>
      <w:drawing>
        <wp:inline distT="0" distB="0" distL="0" distR="0" wp14:anchorId="4DBBFAB2" wp14:editId="3F8D65FE">
          <wp:extent cx="2753368" cy="708952"/>
          <wp:effectExtent l="0" t="0" r="8882" b="0"/>
          <wp:docPr id="2145159752"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2753368" cy="708952"/>
                  </a:xfrm>
                  <a:prstGeom prst="rect">
                    <a:avLst/>
                  </a:prstGeom>
                  <a:noFill/>
                  <a:ln>
                    <a:noFill/>
                    <a:prstDash/>
                  </a:ln>
                </pic:spPr>
              </pic:pic>
            </a:graphicData>
          </a:graphic>
        </wp:inline>
      </w:drawing>
    </w:r>
  </w:p>
  <w:p w14:paraId="2AB159F3" w14:textId="77777777" w:rsidR="008F013D" w:rsidRDefault="008F013D" w:rsidP="00413C68">
    <w:pPr>
      <w:jc w:val="center"/>
      <w:rPr>
        <w:rFonts w:ascii="Arial" w:hAnsi="Arial" w:cs="Arial"/>
        <w:bCs/>
        <w:sz w:val="18"/>
        <w:szCs w:val="20"/>
      </w:rPr>
    </w:pPr>
  </w:p>
  <w:p w14:paraId="70D48808" w14:textId="77777777" w:rsidR="008F013D" w:rsidRPr="00FD3755" w:rsidRDefault="008F013D" w:rsidP="00413C68">
    <w:pPr>
      <w:jc w:val="center"/>
      <w:rPr>
        <w:rFonts w:ascii="Arial" w:hAnsi="Arial" w:cs="Arial"/>
        <w:b/>
        <w:sz w:val="18"/>
        <w:szCs w:val="20"/>
        <w:lang w:val="nl-NL"/>
      </w:rPr>
    </w:pPr>
    <w:r>
      <w:rPr>
        <w:rFonts w:ascii="Arial" w:hAnsi="Arial" w:cs="Arial"/>
        <w:b/>
        <w:sz w:val="18"/>
        <w:szCs w:val="20"/>
      </w:rPr>
      <w:t xml:space="preserve">Unit 1 </w:t>
    </w:r>
    <w:r w:rsidRPr="00FD3755">
      <w:rPr>
        <w:rFonts w:ascii="Arial" w:hAnsi="Arial" w:cs="Arial"/>
        <w:b/>
        <w:sz w:val="18"/>
        <w:szCs w:val="20"/>
      </w:rPr>
      <w:t xml:space="preserve">Langley Bottom Farm, London Road, Langley, Hitchin, Herts. </w:t>
    </w:r>
    <w:r w:rsidRPr="00FD3755">
      <w:rPr>
        <w:rFonts w:ascii="Arial" w:hAnsi="Arial" w:cs="Arial"/>
        <w:b/>
        <w:sz w:val="18"/>
        <w:szCs w:val="20"/>
        <w:lang w:val="nl-NL"/>
      </w:rPr>
      <w:t>SG4 7PJ</w:t>
    </w:r>
  </w:p>
  <w:p w14:paraId="2473830F" w14:textId="77777777" w:rsidR="008F013D" w:rsidRPr="00FD3755" w:rsidRDefault="008F013D" w:rsidP="00413C68">
    <w:pPr>
      <w:pStyle w:val="Header"/>
      <w:jc w:val="center"/>
      <w:rPr>
        <w:rFonts w:ascii="Arial" w:hAnsi="Arial" w:cs="Arial"/>
        <w:b/>
        <w:sz w:val="18"/>
        <w:szCs w:val="18"/>
        <w:lang w:val="nl-NL"/>
      </w:rPr>
    </w:pPr>
    <w:r w:rsidRPr="00FD3755">
      <w:rPr>
        <w:rFonts w:ascii="Arial" w:hAnsi="Arial" w:cs="Arial"/>
        <w:b/>
        <w:sz w:val="18"/>
        <w:szCs w:val="18"/>
        <w:lang w:val="nl-NL"/>
      </w:rPr>
      <w:t>Tel: 01438 712712  info@stagg.plumbing</w:t>
    </w:r>
  </w:p>
  <w:p w14:paraId="7E779C81" w14:textId="77777777" w:rsidR="008F013D" w:rsidRPr="004E453B" w:rsidRDefault="008F013D" w:rsidP="00056C5F">
    <w:pPr>
      <w:pStyle w:val="Header"/>
      <w:jc w:val="center"/>
      <w:rPr>
        <w:lang w:val="nl-NL"/>
      </w:rPr>
    </w:pPr>
  </w:p>
  <w:p w14:paraId="3A8A6F46" w14:textId="37E4EDF3" w:rsidR="00FD599C" w:rsidRPr="0074441A" w:rsidRDefault="00FD599C" w:rsidP="00FD599C">
    <w:pPr>
      <w:pStyle w:val="Header"/>
      <w:jc w:val="right"/>
      <w:rPr>
        <w:rFonts w:ascii="Arial" w:hAnsi="Arial" w:cs="Arial"/>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066BF0" w14:textId="77777777" w:rsidR="00184141" w:rsidRDefault="0018414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3C04"/>
    <w:rsid w:val="00001C8A"/>
    <w:rsid w:val="00002869"/>
    <w:rsid w:val="00184141"/>
    <w:rsid w:val="0019243F"/>
    <w:rsid w:val="001A4CF0"/>
    <w:rsid w:val="00257C25"/>
    <w:rsid w:val="00301BF6"/>
    <w:rsid w:val="003B0F43"/>
    <w:rsid w:val="004A3A23"/>
    <w:rsid w:val="005C1EA9"/>
    <w:rsid w:val="00711622"/>
    <w:rsid w:val="008151A9"/>
    <w:rsid w:val="008D228D"/>
    <w:rsid w:val="008F013D"/>
    <w:rsid w:val="00906D11"/>
    <w:rsid w:val="00A62006"/>
    <w:rsid w:val="00B67925"/>
    <w:rsid w:val="00D0466E"/>
    <w:rsid w:val="00D2366D"/>
    <w:rsid w:val="00D2368A"/>
    <w:rsid w:val="00DC5996"/>
    <w:rsid w:val="00E332DD"/>
    <w:rsid w:val="00E4636B"/>
    <w:rsid w:val="00EA3C04"/>
    <w:rsid w:val="00F218FA"/>
    <w:rsid w:val="00FD59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76259F"/>
  <w15:chartTrackingRefBased/>
  <w15:docId w15:val="{908AC23C-9AD2-4E5E-8427-0841463F6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EA3C04"/>
    <w:pPr>
      <w:widowControl w:val="0"/>
      <w:spacing w:after="0" w:line="240" w:lineRule="auto"/>
    </w:pPr>
    <w:rPr>
      <w:rFonts w:ascii="Courier New" w:eastAsia="Courier New" w:hAnsi="Courier New" w:cs="Courier New"/>
      <w:color w:val="000000"/>
      <w:sz w:val="24"/>
      <w:szCs w:val="24"/>
      <w:lang w:eastAsia="en-GB" w:bidi="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3C04"/>
    <w:pPr>
      <w:tabs>
        <w:tab w:val="center" w:pos="4513"/>
        <w:tab w:val="right" w:pos="9026"/>
      </w:tabs>
    </w:pPr>
  </w:style>
  <w:style w:type="character" w:customStyle="1" w:styleId="HeaderChar">
    <w:name w:val="Header Char"/>
    <w:basedOn w:val="DefaultParagraphFont"/>
    <w:link w:val="Header"/>
    <w:uiPriority w:val="99"/>
    <w:rsid w:val="00EA3C04"/>
    <w:rPr>
      <w:rFonts w:ascii="Courier New" w:eastAsia="Courier New" w:hAnsi="Courier New" w:cs="Courier New"/>
      <w:color w:val="000000"/>
      <w:sz w:val="24"/>
      <w:szCs w:val="24"/>
      <w:lang w:eastAsia="en-GB" w:bidi="en-GB"/>
    </w:rPr>
  </w:style>
  <w:style w:type="paragraph" w:styleId="Footer">
    <w:name w:val="footer"/>
    <w:basedOn w:val="Normal"/>
    <w:link w:val="FooterChar"/>
    <w:uiPriority w:val="99"/>
    <w:unhideWhenUsed/>
    <w:rsid w:val="00EA3C04"/>
    <w:pPr>
      <w:tabs>
        <w:tab w:val="center" w:pos="4513"/>
        <w:tab w:val="right" w:pos="9026"/>
      </w:tabs>
    </w:pPr>
  </w:style>
  <w:style w:type="character" w:customStyle="1" w:styleId="FooterChar">
    <w:name w:val="Footer Char"/>
    <w:basedOn w:val="DefaultParagraphFont"/>
    <w:link w:val="Footer"/>
    <w:uiPriority w:val="99"/>
    <w:rsid w:val="00EA3C04"/>
    <w:rPr>
      <w:rFonts w:ascii="Courier New" w:eastAsia="Courier New" w:hAnsi="Courier New" w:cs="Courier New"/>
      <w:color w:val="000000"/>
      <w:sz w:val="24"/>
      <w:szCs w:val="24"/>
      <w:lang w:eastAsia="en-GB" w:bidi="en-GB"/>
    </w:rPr>
  </w:style>
  <w:style w:type="paragraph" w:styleId="BalloonText">
    <w:name w:val="Balloon Text"/>
    <w:basedOn w:val="Normal"/>
    <w:link w:val="BalloonTextChar"/>
    <w:uiPriority w:val="99"/>
    <w:semiHidden/>
    <w:unhideWhenUsed/>
    <w:rsid w:val="00EA3C0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3C04"/>
    <w:rPr>
      <w:rFonts w:ascii="Segoe UI" w:eastAsia="Courier New" w:hAnsi="Segoe UI" w:cs="Segoe UI"/>
      <w:color w:val="000000"/>
      <w:sz w:val="18"/>
      <w:szCs w:val="18"/>
      <w:lang w:eastAsia="en-GB" w:bidi="en-GB"/>
    </w:rPr>
  </w:style>
  <w:style w:type="paragraph" w:styleId="BodyText">
    <w:name w:val="Body Text"/>
    <w:basedOn w:val="Normal"/>
    <w:link w:val="BodyTextChar"/>
    <w:semiHidden/>
    <w:rsid w:val="00184141"/>
    <w:pPr>
      <w:widowControl/>
      <w:overflowPunct w:val="0"/>
      <w:autoSpaceDE w:val="0"/>
      <w:autoSpaceDN w:val="0"/>
      <w:adjustRightInd w:val="0"/>
      <w:textAlignment w:val="baseline"/>
    </w:pPr>
    <w:rPr>
      <w:rFonts w:ascii="Arial" w:eastAsia="Times New Roman" w:hAnsi="Arial" w:cs="Arial"/>
      <w:color w:val="auto"/>
      <w:sz w:val="22"/>
      <w:szCs w:val="20"/>
      <w:lang w:eastAsia="en-US" w:bidi="ar-SA"/>
    </w:rPr>
  </w:style>
  <w:style w:type="character" w:customStyle="1" w:styleId="BodyTextChar">
    <w:name w:val="Body Text Char"/>
    <w:basedOn w:val="DefaultParagraphFont"/>
    <w:link w:val="BodyText"/>
    <w:semiHidden/>
    <w:rsid w:val="00184141"/>
    <w:rPr>
      <w:rFonts w:ascii="Arial" w:eastAsia="Times New Roman" w:hAnsi="Arial" w:cs="Arial"/>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647096b-80d8-4bfc-891b-2547c19dbac2">
      <Terms xmlns="http://schemas.microsoft.com/office/infopath/2007/PartnerControls"/>
    </lcf76f155ced4ddcb4097134ff3c332f>
    <TaxCatchAll xmlns="f1d2e263-80a3-4286-83e7-6c7dd612ee9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D337BF86D5EAD419B06708BBD749DDD" ma:contentTypeVersion="13" ma:contentTypeDescription="Create a new document." ma:contentTypeScope="" ma:versionID="236e228b7b37681d42d7dfc949980b4d">
  <xsd:schema xmlns:xsd="http://www.w3.org/2001/XMLSchema" xmlns:xs="http://www.w3.org/2001/XMLSchema" xmlns:p="http://schemas.microsoft.com/office/2006/metadata/properties" xmlns:ns2="9647096b-80d8-4bfc-891b-2547c19dbac2" xmlns:ns3="f1d2e263-80a3-4286-83e7-6c7dd612ee92" targetNamespace="http://schemas.microsoft.com/office/2006/metadata/properties" ma:root="true" ma:fieldsID="f0a0e33220f8fcf39cb796f5e9cca541" ns2:_="" ns3:_="">
    <xsd:import namespace="9647096b-80d8-4bfc-891b-2547c19dbac2"/>
    <xsd:import namespace="f1d2e263-80a3-4286-83e7-6c7dd612ee92"/>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47096b-80d8-4bfc-891b-2547c19dba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29e2d4d-755e-4d46-b232-92f7c03a4373"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d2e263-80a3-4286-83e7-6c7dd612ee92"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e7d603a-c8da-4c72-bbab-7611edc85d9e}" ma:internalName="TaxCatchAll" ma:showField="CatchAllData" ma:web="f1d2e263-80a3-4286-83e7-6c7dd612ee9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2031B13-8BAA-4C76-A7C3-E3A788A675B9}">
  <ds:schemaRefs>
    <ds:schemaRef ds:uri="http://schemas.microsoft.com/office/2006/metadata/properties"/>
    <ds:schemaRef ds:uri="http://schemas.microsoft.com/office/infopath/2007/PartnerControls"/>
    <ds:schemaRef ds:uri="9647096b-80d8-4bfc-891b-2547c19dbac2"/>
    <ds:schemaRef ds:uri="f1d2e263-80a3-4286-83e7-6c7dd612ee92"/>
  </ds:schemaRefs>
</ds:datastoreItem>
</file>

<file path=customXml/itemProps2.xml><?xml version="1.0" encoding="utf-8"?>
<ds:datastoreItem xmlns:ds="http://schemas.openxmlformats.org/officeDocument/2006/customXml" ds:itemID="{7DE1864F-9AE4-4BDF-8477-6B19E405DF7A}">
  <ds:schemaRefs>
    <ds:schemaRef ds:uri="http://schemas.microsoft.com/sharepoint/v3/contenttype/forms"/>
  </ds:schemaRefs>
</ds:datastoreItem>
</file>

<file path=customXml/itemProps3.xml><?xml version="1.0" encoding="utf-8"?>
<ds:datastoreItem xmlns:ds="http://schemas.openxmlformats.org/officeDocument/2006/customXml" ds:itemID="{D70C3A1E-F82E-4D0C-9865-E51AE4DF22F1}"/>
</file>

<file path=docProps/app.xml><?xml version="1.0" encoding="utf-8"?>
<Properties xmlns="http://schemas.openxmlformats.org/officeDocument/2006/extended-properties" xmlns:vt="http://schemas.openxmlformats.org/officeDocument/2006/docPropsVTypes">
  <Template>Normal</Template>
  <TotalTime>0</TotalTime>
  <Pages>1</Pages>
  <Words>306</Words>
  <Characters>1750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Stagg Admin</dc:creator>
  <cp:keywords/>
  <dc:description/>
  <cp:lastModifiedBy>Lorraine Emerson</cp:lastModifiedBy>
  <cp:revision>3</cp:revision>
  <cp:lastPrinted>2019-02-19T15:42:00Z</cp:lastPrinted>
  <dcterms:created xsi:type="dcterms:W3CDTF">2026-03-04T08:32:00Z</dcterms:created>
  <dcterms:modified xsi:type="dcterms:W3CDTF">2026-03-04T08:33:00Z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0x010100BD337BF86D5EAD419B06708BBD749DDD</vt:lpwstr>
  </property>
  <property fmtid="{D5CDD505-2E9C-101B-9397-08002B2CF9AE}" pid="3" name="MediaServiceImageTags">
    <vt:lpwstr/>
  </property>
</Properties>
</file>