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6505D" w14:textId="77777777" w:rsidR="00415534" w:rsidRDefault="00415534" w:rsidP="00F30510">
      <w:pPr>
        <w:rPr>
          <w:rFonts w:ascii="Arial" w:hAnsi="Arial" w:cs="Arial"/>
          <w:b/>
        </w:rPr>
      </w:pPr>
    </w:p>
    <w:p w14:paraId="54619545" w14:textId="66B76839" w:rsidR="00415534" w:rsidRPr="005E6AAE" w:rsidRDefault="00415534" w:rsidP="00630269">
      <w:pPr>
        <w:jc w:val="center"/>
        <w:rPr>
          <w:rFonts w:ascii="Aptos" w:hAnsi="Aptos" w:cs="Arial"/>
          <w:b/>
          <w:sz w:val="40"/>
          <w:szCs w:val="40"/>
        </w:rPr>
      </w:pPr>
      <w:r w:rsidRPr="005E6AAE">
        <w:rPr>
          <w:rFonts w:ascii="Aptos" w:hAnsi="Aptos" w:cs="Arial"/>
          <w:b/>
          <w:sz w:val="40"/>
          <w:szCs w:val="40"/>
        </w:rPr>
        <w:t>Criminal Finance Policy</w:t>
      </w:r>
    </w:p>
    <w:p w14:paraId="3EA85E1F" w14:textId="77777777" w:rsidR="00415534" w:rsidRPr="005E6AAE" w:rsidRDefault="00415534" w:rsidP="00F30510">
      <w:pPr>
        <w:rPr>
          <w:rFonts w:ascii="Aptos" w:hAnsi="Aptos" w:cs="Arial"/>
        </w:rPr>
      </w:pPr>
    </w:p>
    <w:p w14:paraId="0B432630" w14:textId="1EAAEEFF" w:rsidR="00415534" w:rsidRPr="005E6AAE" w:rsidRDefault="00415534" w:rsidP="00F30510">
      <w:pPr>
        <w:rPr>
          <w:rFonts w:ascii="Aptos" w:hAnsi="Aptos" w:cs="Arial"/>
          <w:b/>
          <w:sz w:val="20"/>
          <w:szCs w:val="20"/>
        </w:rPr>
      </w:pPr>
      <w:r w:rsidRPr="005E6AAE">
        <w:rPr>
          <w:rFonts w:ascii="Aptos" w:hAnsi="Aptos" w:cs="Arial"/>
          <w:sz w:val="20"/>
          <w:szCs w:val="20"/>
        </w:rPr>
        <w:t xml:space="preserve">This Policy summarises the procedures of Stagg Property Services </w:t>
      </w:r>
      <w:r w:rsidR="00E93056" w:rsidRPr="005E6AAE">
        <w:rPr>
          <w:rFonts w:ascii="Aptos" w:hAnsi="Aptos" w:cs="Arial"/>
          <w:sz w:val="20"/>
          <w:szCs w:val="20"/>
        </w:rPr>
        <w:t>Ltd</w:t>
      </w:r>
      <w:r w:rsidRPr="005E6AAE">
        <w:rPr>
          <w:rFonts w:ascii="Aptos" w:hAnsi="Aptos" w:cs="Arial"/>
          <w:sz w:val="20"/>
          <w:szCs w:val="20"/>
        </w:rPr>
        <w:t xml:space="preserve"> and its subsidiaries to ensure all Stagg Property Services </w:t>
      </w:r>
      <w:r w:rsidR="00E93056" w:rsidRPr="005E6AAE">
        <w:rPr>
          <w:rFonts w:ascii="Aptos" w:hAnsi="Aptos" w:cs="Arial"/>
          <w:sz w:val="20"/>
          <w:szCs w:val="20"/>
        </w:rPr>
        <w:t>Ltd</w:t>
      </w:r>
      <w:r w:rsidRPr="005E6AAE">
        <w:rPr>
          <w:rFonts w:ascii="Aptos" w:hAnsi="Aptos" w:cs="Arial"/>
          <w:sz w:val="20"/>
          <w:szCs w:val="20"/>
        </w:rPr>
        <w:t xml:space="preserve"> associated persons, including employees and those acting on our behalf, do not facilitate tax evasion.</w:t>
      </w:r>
    </w:p>
    <w:p w14:paraId="2822C28A" w14:textId="77777777" w:rsidR="00415534" w:rsidRPr="005E6AAE" w:rsidRDefault="00415534" w:rsidP="00F30510">
      <w:pPr>
        <w:rPr>
          <w:rFonts w:ascii="Aptos" w:hAnsi="Aptos" w:cs="Arial"/>
          <w:b/>
          <w:bCs/>
          <w:sz w:val="20"/>
          <w:szCs w:val="20"/>
        </w:rPr>
      </w:pPr>
      <w:r w:rsidRPr="005E6AAE">
        <w:rPr>
          <w:rFonts w:ascii="Aptos" w:hAnsi="Aptos" w:cs="Arial"/>
          <w:b/>
          <w:bCs/>
          <w:sz w:val="20"/>
          <w:szCs w:val="20"/>
        </w:rPr>
        <w:t xml:space="preserve"> </w:t>
      </w:r>
    </w:p>
    <w:p w14:paraId="588DE114" w14:textId="6E723CB1" w:rsidR="00415534" w:rsidRPr="005E6AAE" w:rsidRDefault="00415534" w:rsidP="00F30510">
      <w:pPr>
        <w:rPr>
          <w:rFonts w:ascii="Aptos" w:hAnsi="Aptos" w:cs="Arial"/>
          <w:sz w:val="20"/>
          <w:szCs w:val="20"/>
        </w:rPr>
      </w:pPr>
      <w:r w:rsidRPr="005E6AAE">
        <w:rPr>
          <w:rFonts w:ascii="Aptos" w:hAnsi="Aptos" w:cs="Arial"/>
          <w:sz w:val="20"/>
          <w:szCs w:val="20"/>
        </w:rPr>
        <w:t xml:space="preserve">Tax evasion, tax fraud and attempts to facilitate such actions are fully against the ethos of Stagg Property Services </w:t>
      </w:r>
      <w:r w:rsidR="00DD75F5" w:rsidRPr="005E6AAE">
        <w:rPr>
          <w:rFonts w:ascii="Aptos" w:hAnsi="Aptos" w:cs="Arial"/>
          <w:sz w:val="20"/>
          <w:szCs w:val="20"/>
        </w:rPr>
        <w:t>Ltd. These</w:t>
      </w:r>
      <w:r w:rsidRPr="005E6AAE">
        <w:rPr>
          <w:rFonts w:ascii="Aptos" w:hAnsi="Aptos" w:cs="Arial"/>
          <w:sz w:val="20"/>
          <w:szCs w:val="20"/>
        </w:rPr>
        <w:t xml:space="preserve"> crimes defraud the government out of revenue needed for businesses to prosper. Stagg Property Services </w:t>
      </w:r>
      <w:r w:rsidR="00E93056" w:rsidRPr="005E6AAE">
        <w:rPr>
          <w:rFonts w:ascii="Aptos" w:hAnsi="Aptos" w:cs="Arial"/>
          <w:sz w:val="20"/>
          <w:szCs w:val="20"/>
        </w:rPr>
        <w:t>Ltd</w:t>
      </w:r>
      <w:r w:rsidRPr="005E6AAE">
        <w:rPr>
          <w:rFonts w:ascii="Aptos" w:hAnsi="Aptos" w:cs="Arial"/>
          <w:sz w:val="20"/>
          <w:szCs w:val="20"/>
        </w:rPr>
        <w:t xml:space="preserve"> is committed to a no tolerance approach towards tax evasion, and we are committed to a dedicated programme to counter the risk of any employee, contractor, business partner or representative of our company engaging in the criminal facilitation of tax evasion.</w:t>
      </w:r>
    </w:p>
    <w:p w14:paraId="560097E7" w14:textId="77777777" w:rsidR="00415534" w:rsidRPr="005E6AAE" w:rsidRDefault="00415534" w:rsidP="00F30510">
      <w:pPr>
        <w:rPr>
          <w:rFonts w:ascii="Aptos" w:hAnsi="Aptos" w:cs="Arial"/>
          <w:sz w:val="20"/>
          <w:szCs w:val="20"/>
        </w:rPr>
      </w:pPr>
    </w:p>
    <w:p w14:paraId="6FD05860" w14:textId="77777777" w:rsidR="00415534" w:rsidRPr="005E6AAE" w:rsidRDefault="00415534" w:rsidP="00F30510">
      <w:pPr>
        <w:rPr>
          <w:rFonts w:ascii="Aptos" w:hAnsi="Aptos" w:cs="Arial"/>
          <w:sz w:val="20"/>
          <w:szCs w:val="20"/>
        </w:rPr>
      </w:pPr>
      <w:r w:rsidRPr="005E6AAE">
        <w:rPr>
          <w:rFonts w:ascii="Aptos" w:hAnsi="Aptos" w:cs="Arial"/>
          <w:sz w:val="20"/>
          <w:szCs w:val="20"/>
        </w:rPr>
        <w:t xml:space="preserve">We expect everyone who works with our company to fully comply with their tax obligations. We will not tolerate, permit or allow any person associated with us to engage in the facilitation of tax evasion or tax fraud by any of our customers, suppliers, business partners, contractors or employees anywhere in the world. </w:t>
      </w:r>
    </w:p>
    <w:p w14:paraId="26DB4473" w14:textId="77777777" w:rsidR="00415534" w:rsidRPr="005E6AAE" w:rsidRDefault="00415534" w:rsidP="00F30510">
      <w:pPr>
        <w:rPr>
          <w:rFonts w:ascii="Aptos" w:hAnsi="Aptos" w:cs="Arial"/>
          <w:sz w:val="20"/>
          <w:szCs w:val="20"/>
        </w:rPr>
      </w:pPr>
    </w:p>
    <w:p w14:paraId="44DDC712" w14:textId="6759A439" w:rsidR="00415534" w:rsidRPr="005E6AAE" w:rsidRDefault="00415534" w:rsidP="00F30510">
      <w:pPr>
        <w:rPr>
          <w:rFonts w:ascii="Aptos" w:hAnsi="Aptos" w:cs="Arial"/>
          <w:sz w:val="20"/>
          <w:szCs w:val="20"/>
        </w:rPr>
      </w:pPr>
      <w:r w:rsidRPr="005E6AAE">
        <w:rPr>
          <w:rFonts w:ascii="Aptos" w:hAnsi="Aptos" w:cs="Arial"/>
          <w:sz w:val="20"/>
          <w:szCs w:val="20"/>
        </w:rPr>
        <w:t xml:space="preserve">Stagg Property Services </w:t>
      </w:r>
      <w:r w:rsidR="00E93056" w:rsidRPr="005E6AAE">
        <w:rPr>
          <w:rFonts w:ascii="Aptos" w:hAnsi="Aptos" w:cs="Arial"/>
          <w:sz w:val="20"/>
          <w:szCs w:val="20"/>
        </w:rPr>
        <w:t>Ltd</w:t>
      </w:r>
      <w:r w:rsidRPr="005E6AAE">
        <w:rPr>
          <w:rFonts w:ascii="Aptos" w:hAnsi="Aptos" w:cs="Arial"/>
          <w:sz w:val="20"/>
          <w:szCs w:val="20"/>
        </w:rPr>
        <w:t xml:space="preserve"> is committed to complying in full with tax related legislation everywhere we operate, and we choose to do this by respecting the law, but the spirit of the underlying tax policy intent. We aim to pay the right amount of tax at the right time, on all the eligible profits we make.</w:t>
      </w:r>
    </w:p>
    <w:p w14:paraId="0B2AC879" w14:textId="77777777" w:rsidR="00415534" w:rsidRPr="005E6AAE" w:rsidRDefault="00415534" w:rsidP="00F30510">
      <w:pPr>
        <w:rPr>
          <w:rFonts w:ascii="Aptos" w:hAnsi="Aptos" w:cs="Arial"/>
          <w:sz w:val="20"/>
          <w:szCs w:val="20"/>
        </w:rPr>
      </w:pPr>
    </w:p>
    <w:p w14:paraId="03596FA6" w14:textId="77777777" w:rsidR="00415534" w:rsidRPr="005E6AAE" w:rsidRDefault="00415534" w:rsidP="00F30510">
      <w:pPr>
        <w:rPr>
          <w:rFonts w:ascii="Aptos" w:hAnsi="Aptos" w:cs="Arial"/>
          <w:sz w:val="20"/>
          <w:szCs w:val="20"/>
        </w:rPr>
      </w:pPr>
      <w:r w:rsidRPr="005E6AAE">
        <w:rPr>
          <w:rFonts w:ascii="Aptos" w:hAnsi="Aptos" w:cs="Arial"/>
          <w:sz w:val="20"/>
          <w:szCs w:val="20"/>
        </w:rPr>
        <w:t>We believe in paying our taxes, and that everyone working with us should also.</w:t>
      </w:r>
    </w:p>
    <w:p w14:paraId="191CF4CB" w14:textId="77777777" w:rsidR="00415534" w:rsidRPr="005E6AAE" w:rsidRDefault="00415534" w:rsidP="00F30510">
      <w:pPr>
        <w:rPr>
          <w:rFonts w:ascii="Aptos" w:hAnsi="Aptos" w:cs="Arial"/>
          <w:sz w:val="20"/>
          <w:szCs w:val="20"/>
        </w:rPr>
      </w:pPr>
    </w:p>
    <w:p w14:paraId="06E7E026" w14:textId="43FA8C26" w:rsidR="00415534" w:rsidRPr="005E6AAE" w:rsidRDefault="00415534" w:rsidP="00F30510">
      <w:pPr>
        <w:rPr>
          <w:rFonts w:ascii="Aptos" w:hAnsi="Aptos" w:cs="Arial"/>
          <w:bCs/>
          <w:sz w:val="20"/>
          <w:szCs w:val="20"/>
          <w:u w:val="single"/>
        </w:rPr>
      </w:pPr>
      <w:r w:rsidRPr="005E6AAE">
        <w:rPr>
          <w:rFonts w:ascii="Aptos" w:hAnsi="Aptos" w:cs="Arial"/>
          <w:bCs/>
          <w:sz w:val="20"/>
          <w:szCs w:val="20"/>
          <w:u w:val="single"/>
        </w:rPr>
        <w:t>Accountability &amp; Governance</w:t>
      </w:r>
    </w:p>
    <w:p w14:paraId="7DDF6EC2" w14:textId="77777777" w:rsidR="00415534" w:rsidRPr="005E6AAE" w:rsidRDefault="00415534" w:rsidP="00F30510">
      <w:pPr>
        <w:rPr>
          <w:rFonts w:ascii="Aptos" w:hAnsi="Aptos" w:cs="Arial"/>
          <w:bCs/>
          <w:sz w:val="20"/>
          <w:szCs w:val="20"/>
          <w:u w:val="single"/>
        </w:rPr>
      </w:pPr>
    </w:p>
    <w:p w14:paraId="088EC176" w14:textId="77777777" w:rsidR="00415534" w:rsidRPr="005E6AAE" w:rsidRDefault="00415534" w:rsidP="00F30510">
      <w:pPr>
        <w:rPr>
          <w:rFonts w:ascii="Aptos" w:hAnsi="Aptos" w:cs="Arial"/>
          <w:sz w:val="20"/>
          <w:szCs w:val="20"/>
        </w:rPr>
      </w:pPr>
      <w:r w:rsidRPr="005E6AAE">
        <w:rPr>
          <w:rFonts w:ascii="Aptos" w:hAnsi="Aptos" w:cs="Arial"/>
          <w:sz w:val="20"/>
          <w:szCs w:val="20"/>
        </w:rPr>
        <w:t>Our Managing Director has approved this policy to demonstrate our commitment to no tolerance of tax evasion or its facilitation. The Managing Director is responsible for monitoring compliance with this policy and is supported by his senior managers.</w:t>
      </w:r>
    </w:p>
    <w:p w14:paraId="67A0936C" w14:textId="77777777" w:rsidR="00415534" w:rsidRPr="005E6AAE" w:rsidRDefault="00415534" w:rsidP="00F30510">
      <w:pPr>
        <w:rPr>
          <w:rFonts w:ascii="Aptos" w:hAnsi="Aptos" w:cs="Arial"/>
          <w:sz w:val="20"/>
          <w:szCs w:val="20"/>
        </w:rPr>
      </w:pPr>
    </w:p>
    <w:p w14:paraId="164481FC" w14:textId="77777777" w:rsidR="00415534" w:rsidRPr="005E6AAE" w:rsidRDefault="00415534" w:rsidP="00F30510">
      <w:pPr>
        <w:rPr>
          <w:rFonts w:ascii="Aptos" w:hAnsi="Aptos" w:cs="Arial"/>
          <w:bCs/>
          <w:sz w:val="20"/>
          <w:szCs w:val="20"/>
          <w:u w:val="single"/>
        </w:rPr>
      </w:pPr>
      <w:r w:rsidRPr="005E6AAE">
        <w:rPr>
          <w:rFonts w:ascii="Aptos" w:hAnsi="Aptos" w:cs="Arial"/>
          <w:bCs/>
          <w:sz w:val="20"/>
          <w:szCs w:val="20"/>
          <w:u w:val="single"/>
        </w:rPr>
        <w:t>Employee responsibilities</w:t>
      </w:r>
    </w:p>
    <w:p w14:paraId="12FE0A1E" w14:textId="77777777" w:rsidR="00415534" w:rsidRPr="005E6AAE" w:rsidRDefault="00415534" w:rsidP="00F30510">
      <w:pPr>
        <w:rPr>
          <w:rFonts w:ascii="Aptos" w:hAnsi="Aptos" w:cs="Arial"/>
          <w:sz w:val="20"/>
          <w:szCs w:val="20"/>
        </w:rPr>
      </w:pPr>
    </w:p>
    <w:p w14:paraId="5D3B5BAA" w14:textId="1559270A" w:rsidR="00415534" w:rsidRPr="005E6AAE" w:rsidRDefault="00415534" w:rsidP="00F30510">
      <w:pPr>
        <w:rPr>
          <w:rFonts w:ascii="Aptos" w:hAnsi="Aptos" w:cs="Arial"/>
          <w:sz w:val="20"/>
          <w:szCs w:val="20"/>
        </w:rPr>
      </w:pPr>
      <w:r w:rsidRPr="005E6AAE">
        <w:rPr>
          <w:rFonts w:ascii="Aptos" w:hAnsi="Aptos" w:cs="Arial"/>
          <w:sz w:val="20"/>
          <w:szCs w:val="20"/>
        </w:rPr>
        <w:t xml:space="preserve">Our code of conduct sets the standards of behaviour we expect all employees to adhere to. Our employees have a responsibility to take reasonable action to prevent harm to Stagg Property Services </w:t>
      </w:r>
      <w:r w:rsidR="00E93056" w:rsidRPr="005E6AAE">
        <w:rPr>
          <w:rFonts w:ascii="Aptos" w:hAnsi="Aptos" w:cs="Arial"/>
          <w:sz w:val="20"/>
          <w:szCs w:val="20"/>
        </w:rPr>
        <w:t>Ltd</w:t>
      </w:r>
      <w:r w:rsidRPr="005E6AAE">
        <w:rPr>
          <w:rFonts w:ascii="Aptos" w:hAnsi="Aptos" w:cs="Arial"/>
          <w:sz w:val="20"/>
          <w:szCs w:val="20"/>
        </w:rPr>
        <w:t xml:space="preserve"> and we hold our employees accountable for their actions and omissions. Any actions that breach the Criminal Finances Act and any tax laws brings harm to Stagg Property Services </w:t>
      </w:r>
      <w:r w:rsidR="00E93056" w:rsidRPr="005E6AAE">
        <w:rPr>
          <w:rFonts w:ascii="Aptos" w:hAnsi="Aptos" w:cs="Arial"/>
          <w:sz w:val="20"/>
          <w:szCs w:val="20"/>
        </w:rPr>
        <w:t>Ltd</w:t>
      </w:r>
      <w:r w:rsidRPr="005E6AAE">
        <w:rPr>
          <w:rFonts w:ascii="Aptos" w:hAnsi="Aptos" w:cs="Arial"/>
          <w:sz w:val="20"/>
          <w:szCs w:val="20"/>
        </w:rPr>
        <w:t xml:space="preserve"> and will not be tolerated.</w:t>
      </w:r>
    </w:p>
    <w:p w14:paraId="49386EA9" w14:textId="77777777" w:rsidR="00415534" w:rsidRPr="005E6AAE" w:rsidRDefault="00415534" w:rsidP="00F30510">
      <w:pPr>
        <w:rPr>
          <w:rFonts w:ascii="Aptos" w:hAnsi="Aptos" w:cs="Arial"/>
          <w:sz w:val="20"/>
          <w:szCs w:val="20"/>
        </w:rPr>
      </w:pPr>
    </w:p>
    <w:p w14:paraId="14FA246F" w14:textId="3925E361" w:rsidR="00415534" w:rsidRPr="005E6AAE" w:rsidRDefault="00415534" w:rsidP="00F30510">
      <w:pPr>
        <w:rPr>
          <w:rFonts w:ascii="Aptos" w:hAnsi="Aptos" w:cs="Arial"/>
          <w:sz w:val="20"/>
          <w:szCs w:val="20"/>
        </w:rPr>
      </w:pPr>
      <w:r w:rsidRPr="005E6AAE">
        <w:rPr>
          <w:rFonts w:ascii="Aptos" w:hAnsi="Aptos" w:cs="Arial"/>
          <w:sz w:val="20"/>
          <w:szCs w:val="20"/>
        </w:rPr>
        <w:t xml:space="preserve">All staff are to follow all Stagg Property Services </w:t>
      </w:r>
      <w:r w:rsidR="00E93056" w:rsidRPr="005E6AAE">
        <w:rPr>
          <w:rFonts w:ascii="Aptos" w:hAnsi="Aptos" w:cs="Arial"/>
          <w:sz w:val="20"/>
          <w:szCs w:val="20"/>
        </w:rPr>
        <w:t>Ltd</w:t>
      </w:r>
      <w:r w:rsidRPr="005E6AAE">
        <w:rPr>
          <w:rFonts w:ascii="Aptos" w:hAnsi="Aptos" w:cs="Arial"/>
          <w:sz w:val="20"/>
          <w:szCs w:val="20"/>
        </w:rPr>
        <w:t xml:space="preserve"> policies and procedures. They should ensure that all their taxes are properly paid. If staff are asked by anyone either inside or outside our company to act outside our policies and procedures, this should be reported without delay to the Managing Director, as it may be an attempt to evade tax.</w:t>
      </w:r>
    </w:p>
    <w:p w14:paraId="5B548466" w14:textId="77777777" w:rsidR="00415534" w:rsidRPr="005E6AAE" w:rsidRDefault="00415534" w:rsidP="00F30510">
      <w:pPr>
        <w:rPr>
          <w:rFonts w:ascii="Aptos" w:hAnsi="Aptos" w:cs="Arial"/>
          <w:sz w:val="20"/>
          <w:szCs w:val="20"/>
        </w:rPr>
      </w:pPr>
    </w:p>
    <w:p w14:paraId="5468213C" w14:textId="77777777" w:rsidR="00415534" w:rsidRPr="005E6AAE" w:rsidRDefault="00415534" w:rsidP="00F30510">
      <w:pPr>
        <w:rPr>
          <w:rFonts w:ascii="Aptos" w:hAnsi="Aptos" w:cs="Arial"/>
          <w:sz w:val="20"/>
          <w:szCs w:val="20"/>
        </w:rPr>
      </w:pPr>
      <w:r w:rsidRPr="005E6AAE">
        <w:rPr>
          <w:rFonts w:ascii="Aptos" w:hAnsi="Aptos" w:cs="Arial"/>
          <w:sz w:val="20"/>
          <w:szCs w:val="20"/>
        </w:rPr>
        <w:t>Any employee who has any concerns relating to any potential breach of this policy must immediately report the matter without delay.</w:t>
      </w:r>
    </w:p>
    <w:p w14:paraId="39CFCF04" w14:textId="77777777" w:rsidR="00415534" w:rsidRPr="005E6AAE" w:rsidRDefault="00415534" w:rsidP="00F30510">
      <w:pPr>
        <w:rPr>
          <w:rFonts w:ascii="Aptos" w:hAnsi="Aptos" w:cs="Arial"/>
          <w:sz w:val="20"/>
          <w:szCs w:val="20"/>
        </w:rPr>
      </w:pPr>
    </w:p>
    <w:p w14:paraId="7445AC95" w14:textId="36D6CD08" w:rsidR="00415534" w:rsidRPr="005E6AAE" w:rsidRDefault="00415534" w:rsidP="00F30510">
      <w:pPr>
        <w:rPr>
          <w:rFonts w:ascii="Aptos" w:hAnsi="Aptos" w:cs="Arial"/>
          <w:bCs/>
          <w:sz w:val="20"/>
          <w:szCs w:val="20"/>
          <w:u w:val="single"/>
        </w:rPr>
      </w:pPr>
      <w:r w:rsidRPr="005E6AAE">
        <w:rPr>
          <w:rFonts w:ascii="Aptos" w:hAnsi="Aptos" w:cs="Arial"/>
          <w:bCs/>
          <w:sz w:val="20"/>
          <w:szCs w:val="20"/>
          <w:u w:val="single"/>
        </w:rPr>
        <w:t>Training &amp; Communication</w:t>
      </w:r>
    </w:p>
    <w:p w14:paraId="69848538" w14:textId="77777777" w:rsidR="00415534" w:rsidRPr="005E6AAE" w:rsidRDefault="00415534" w:rsidP="00F30510">
      <w:pPr>
        <w:rPr>
          <w:rFonts w:ascii="Aptos" w:hAnsi="Aptos" w:cs="Arial"/>
          <w:bCs/>
          <w:sz w:val="20"/>
          <w:szCs w:val="20"/>
          <w:u w:val="single"/>
        </w:rPr>
      </w:pPr>
    </w:p>
    <w:p w14:paraId="2FFAD20E" w14:textId="77777777" w:rsidR="00415534" w:rsidRPr="005E6AAE" w:rsidRDefault="00415534" w:rsidP="00F30510">
      <w:pPr>
        <w:rPr>
          <w:rFonts w:ascii="Aptos" w:hAnsi="Aptos" w:cs="Arial"/>
          <w:sz w:val="20"/>
          <w:szCs w:val="20"/>
          <w:lang w:val="en-US"/>
        </w:rPr>
      </w:pPr>
      <w:r w:rsidRPr="005E6AAE">
        <w:rPr>
          <w:rFonts w:ascii="Aptos" w:hAnsi="Aptos" w:cs="Arial"/>
          <w:sz w:val="20"/>
          <w:szCs w:val="20"/>
          <w:lang w:val="en-US"/>
        </w:rPr>
        <w:t xml:space="preserve">All </w:t>
      </w:r>
      <w:r w:rsidRPr="005E6AAE">
        <w:rPr>
          <w:rFonts w:ascii="Aptos" w:hAnsi="Aptos" w:cs="Arial"/>
          <w:sz w:val="20"/>
          <w:szCs w:val="20"/>
        </w:rPr>
        <w:t>employees must familiarise themselves with our prevention of tax evasion training and ensure they have</w:t>
      </w:r>
      <w:r w:rsidRPr="005E6AAE">
        <w:rPr>
          <w:rFonts w:ascii="Aptos" w:hAnsi="Aptos" w:cs="Arial"/>
          <w:sz w:val="20"/>
          <w:szCs w:val="20"/>
          <w:lang w:val="en-US"/>
        </w:rPr>
        <w:t xml:space="preserve"> the appropriate level of knowledge for their specific roles. All employees must take into account tax evasion-focused communications from senior management and be aware of the latest internal </w:t>
      </w:r>
      <w:r w:rsidRPr="005E6AAE">
        <w:rPr>
          <w:rFonts w:ascii="Aptos" w:hAnsi="Aptos" w:cs="Arial"/>
          <w:sz w:val="20"/>
          <w:szCs w:val="20"/>
          <w:lang w:val="en-US"/>
        </w:rPr>
        <w:lastRenderedPageBreak/>
        <w:t>information regarding prevention of tax evasion.</w:t>
      </w:r>
    </w:p>
    <w:p w14:paraId="134CBDB5" w14:textId="77777777" w:rsidR="00415534" w:rsidRPr="005E6AAE" w:rsidRDefault="00415534" w:rsidP="00F30510">
      <w:pPr>
        <w:rPr>
          <w:rFonts w:ascii="Aptos" w:hAnsi="Aptos" w:cs="Arial"/>
          <w:sz w:val="20"/>
          <w:szCs w:val="20"/>
          <w:lang w:val="en-US"/>
        </w:rPr>
      </w:pPr>
    </w:p>
    <w:p w14:paraId="021690FD" w14:textId="1118C10A" w:rsidR="00415534" w:rsidRPr="005E6AAE" w:rsidRDefault="00415534" w:rsidP="00F30510">
      <w:pPr>
        <w:rPr>
          <w:rFonts w:ascii="Aptos" w:hAnsi="Aptos" w:cs="Arial"/>
          <w:bCs/>
          <w:sz w:val="20"/>
          <w:szCs w:val="20"/>
          <w:u w:val="single"/>
        </w:rPr>
      </w:pPr>
      <w:r w:rsidRPr="005E6AAE">
        <w:rPr>
          <w:rFonts w:ascii="Aptos" w:hAnsi="Aptos" w:cs="Arial"/>
          <w:bCs/>
          <w:sz w:val="20"/>
          <w:szCs w:val="20"/>
          <w:u w:val="single"/>
        </w:rPr>
        <w:t>Our Risk Assessment</w:t>
      </w:r>
    </w:p>
    <w:p w14:paraId="36C4F148" w14:textId="77777777" w:rsidR="00415534" w:rsidRPr="005E6AAE" w:rsidRDefault="00415534" w:rsidP="00F30510">
      <w:pPr>
        <w:rPr>
          <w:rFonts w:ascii="Aptos" w:hAnsi="Aptos" w:cs="Arial"/>
          <w:sz w:val="20"/>
          <w:szCs w:val="20"/>
        </w:rPr>
      </w:pPr>
    </w:p>
    <w:p w14:paraId="3C6939EA" w14:textId="77777777" w:rsidR="00415534" w:rsidRPr="005E6AAE" w:rsidRDefault="00415534" w:rsidP="00F30510">
      <w:pPr>
        <w:rPr>
          <w:rFonts w:ascii="Aptos" w:hAnsi="Aptos" w:cs="Arial"/>
          <w:sz w:val="20"/>
          <w:szCs w:val="20"/>
        </w:rPr>
      </w:pPr>
      <w:r w:rsidRPr="005E6AAE">
        <w:rPr>
          <w:rFonts w:ascii="Aptos" w:hAnsi="Aptos" w:cs="Arial"/>
          <w:sz w:val="20"/>
          <w:szCs w:val="20"/>
        </w:rPr>
        <w:t xml:space="preserve">Our risk assessment covers the categories of business operations we are involved in where there is a risk of tax evasion. </w:t>
      </w:r>
    </w:p>
    <w:p w14:paraId="3D396E06" w14:textId="77777777" w:rsidR="00415534" w:rsidRPr="005E6AAE" w:rsidRDefault="00415534" w:rsidP="00F30510">
      <w:pPr>
        <w:rPr>
          <w:rFonts w:ascii="Aptos" w:hAnsi="Aptos" w:cs="Arial"/>
          <w:bCs/>
          <w:sz w:val="20"/>
          <w:szCs w:val="20"/>
        </w:rPr>
      </w:pPr>
    </w:p>
    <w:p w14:paraId="2BDF9FEC" w14:textId="5F3EBC03" w:rsidR="00415534" w:rsidRPr="005E6AAE" w:rsidRDefault="00415534" w:rsidP="00F30510">
      <w:pPr>
        <w:rPr>
          <w:rFonts w:ascii="Aptos" w:hAnsi="Aptos" w:cs="Arial"/>
          <w:bCs/>
          <w:sz w:val="20"/>
          <w:szCs w:val="20"/>
        </w:rPr>
      </w:pPr>
      <w:r w:rsidRPr="005E6AAE">
        <w:rPr>
          <w:rFonts w:ascii="Aptos" w:hAnsi="Aptos" w:cs="Arial"/>
          <w:bCs/>
          <w:sz w:val="20"/>
          <w:szCs w:val="20"/>
        </w:rPr>
        <w:t>High risk areas for our business include:</w:t>
      </w:r>
    </w:p>
    <w:p w14:paraId="04BFA525" w14:textId="77777777" w:rsidR="00415534" w:rsidRPr="005E6AAE" w:rsidRDefault="00415534" w:rsidP="00F30510">
      <w:pPr>
        <w:rPr>
          <w:rFonts w:ascii="Aptos" w:hAnsi="Aptos" w:cs="Arial"/>
          <w:bCs/>
          <w:sz w:val="20"/>
          <w:szCs w:val="20"/>
        </w:rPr>
      </w:pPr>
    </w:p>
    <w:p w14:paraId="3D06F960" w14:textId="77777777" w:rsidR="00415534" w:rsidRPr="005E6AAE" w:rsidRDefault="00415534" w:rsidP="00F30510">
      <w:pPr>
        <w:widowControl/>
        <w:numPr>
          <w:ilvl w:val="0"/>
          <w:numId w:val="1"/>
        </w:numPr>
        <w:spacing w:line="259" w:lineRule="auto"/>
        <w:rPr>
          <w:rFonts w:ascii="Aptos" w:hAnsi="Aptos" w:cs="Arial"/>
          <w:sz w:val="20"/>
          <w:szCs w:val="20"/>
        </w:rPr>
      </w:pPr>
      <w:r w:rsidRPr="005E6AAE">
        <w:rPr>
          <w:rFonts w:ascii="Aptos" w:hAnsi="Aptos" w:cs="Arial"/>
          <w:sz w:val="20"/>
          <w:szCs w:val="20"/>
        </w:rPr>
        <w:t>Accounts payable;</w:t>
      </w:r>
    </w:p>
    <w:p w14:paraId="4F99AD25" w14:textId="77777777" w:rsidR="00415534" w:rsidRPr="005E6AAE" w:rsidRDefault="00415534" w:rsidP="00F30510">
      <w:pPr>
        <w:widowControl/>
        <w:numPr>
          <w:ilvl w:val="0"/>
          <w:numId w:val="1"/>
        </w:numPr>
        <w:spacing w:line="259" w:lineRule="auto"/>
        <w:rPr>
          <w:rFonts w:ascii="Aptos" w:hAnsi="Aptos" w:cs="Arial"/>
          <w:sz w:val="20"/>
          <w:szCs w:val="20"/>
        </w:rPr>
      </w:pPr>
      <w:r w:rsidRPr="005E6AAE">
        <w:rPr>
          <w:rFonts w:ascii="Aptos" w:hAnsi="Aptos" w:cs="Arial"/>
          <w:sz w:val="20"/>
          <w:szCs w:val="20"/>
        </w:rPr>
        <w:t>Accounts receivable;</w:t>
      </w:r>
    </w:p>
    <w:p w14:paraId="5594330A" w14:textId="0BEC5A48" w:rsidR="00415534" w:rsidRPr="005E6AAE" w:rsidRDefault="00415534" w:rsidP="00F30510">
      <w:pPr>
        <w:widowControl/>
        <w:numPr>
          <w:ilvl w:val="0"/>
          <w:numId w:val="1"/>
        </w:numPr>
        <w:spacing w:line="259" w:lineRule="auto"/>
        <w:rPr>
          <w:rFonts w:ascii="Aptos" w:hAnsi="Aptos" w:cs="Arial"/>
          <w:sz w:val="20"/>
          <w:szCs w:val="20"/>
        </w:rPr>
      </w:pPr>
      <w:r w:rsidRPr="005E6AAE">
        <w:rPr>
          <w:rFonts w:ascii="Aptos" w:hAnsi="Aptos" w:cs="Arial"/>
          <w:sz w:val="20"/>
          <w:szCs w:val="20"/>
        </w:rPr>
        <w:t>Payment to contractors.</w:t>
      </w:r>
    </w:p>
    <w:p w14:paraId="055043F1" w14:textId="77777777" w:rsidR="00415534" w:rsidRPr="005E6AAE" w:rsidRDefault="00415534" w:rsidP="00F30510">
      <w:pPr>
        <w:widowControl/>
        <w:spacing w:line="259" w:lineRule="auto"/>
        <w:ind w:left="360"/>
        <w:rPr>
          <w:rFonts w:ascii="Aptos" w:hAnsi="Aptos" w:cs="Arial"/>
          <w:sz w:val="20"/>
          <w:szCs w:val="20"/>
        </w:rPr>
      </w:pPr>
    </w:p>
    <w:p w14:paraId="3176F53A" w14:textId="734B2879" w:rsidR="00415534" w:rsidRPr="005E6AAE" w:rsidRDefault="00415534" w:rsidP="00F30510">
      <w:pPr>
        <w:rPr>
          <w:rFonts w:ascii="Aptos" w:hAnsi="Aptos" w:cs="Arial"/>
          <w:bCs/>
          <w:sz w:val="20"/>
          <w:szCs w:val="20"/>
        </w:rPr>
      </w:pPr>
      <w:r w:rsidRPr="005E6AAE">
        <w:rPr>
          <w:rFonts w:ascii="Aptos" w:hAnsi="Aptos" w:cs="Arial"/>
          <w:bCs/>
          <w:sz w:val="20"/>
          <w:szCs w:val="20"/>
        </w:rPr>
        <w:t>The key factors which may increase risk include:</w:t>
      </w:r>
    </w:p>
    <w:p w14:paraId="255CA571" w14:textId="77777777" w:rsidR="00415534" w:rsidRPr="005E6AAE" w:rsidRDefault="00415534" w:rsidP="00F30510">
      <w:pPr>
        <w:rPr>
          <w:rFonts w:ascii="Aptos" w:hAnsi="Aptos" w:cs="Arial"/>
          <w:bCs/>
          <w:sz w:val="20"/>
          <w:szCs w:val="20"/>
        </w:rPr>
      </w:pPr>
    </w:p>
    <w:p w14:paraId="3BAA8FCE" w14:textId="77777777" w:rsidR="00415534" w:rsidRPr="005E6AAE" w:rsidRDefault="00415534" w:rsidP="00F30510">
      <w:pPr>
        <w:widowControl/>
        <w:numPr>
          <w:ilvl w:val="0"/>
          <w:numId w:val="1"/>
        </w:numPr>
        <w:spacing w:line="259" w:lineRule="auto"/>
        <w:rPr>
          <w:rFonts w:ascii="Aptos" w:hAnsi="Aptos" w:cs="Arial"/>
          <w:sz w:val="20"/>
          <w:szCs w:val="20"/>
        </w:rPr>
      </w:pPr>
      <w:r w:rsidRPr="005E6AAE">
        <w:rPr>
          <w:rFonts w:ascii="Aptos" w:hAnsi="Aptos" w:cs="Arial"/>
          <w:sz w:val="20"/>
          <w:szCs w:val="20"/>
        </w:rPr>
        <w:t>Cash transactions;</w:t>
      </w:r>
    </w:p>
    <w:p w14:paraId="195BB498" w14:textId="40F931CA" w:rsidR="00415534" w:rsidRPr="005E6AAE" w:rsidRDefault="00415534" w:rsidP="00F30510">
      <w:pPr>
        <w:widowControl/>
        <w:numPr>
          <w:ilvl w:val="0"/>
          <w:numId w:val="1"/>
        </w:numPr>
        <w:spacing w:line="259" w:lineRule="auto"/>
        <w:rPr>
          <w:rFonts w:ascii="Aptos" w:hAnsi="Aptos" w:cs="Arial"/>
          <w:sz w:val="20"/>
          <w:szCs w:val="20"/>
        </w:rPr>
      </w:pPr>
      <w:r w:rsidRPr="005E6AAE">
        <w:rPr>
          <w:rFonts w:ascii="Aptos" w:hAnsi="Aptos" w:cs="Arial"/>
          <w:sz w:val="20"/>
          <w:szCs w:val="20"/>
        </w:rPr>
        <w:t>Transactions in certain regions of the world.</w:t>
      </w:r>
    </w:p>
    <w:p w14:paraId="32F7FBCF" w14:textId="77777777" w:rsidR="00415534" w:rsidRPr="005E6AAE" w:rsidRDefault="00415534" w:rsidP="00F30510">
      <w:pPr>
        <w:widowControl/>
        <w:spacing w:line="259" w:lineRule="auto"/>
        <w:ind w:left="720"/>
        <w:rPr>
          <w:rFonts w:ascii="Aptos" w:hAnsi="Aptos" w:cs="Arial"/>
          <w:sz w:val="20"/>
          <w:szCs w:val="20"/>
        </w:rPr>
      </w:pPr>
    </w:p>
    <w:p w14:paraId="6E2BEE21" w14:textId="36D79C49" w:rsidR="00415534" w:rsidRPr="005E6AAE" w:rsidRDefault="00415534" w:rsidP="00F30510">
      <w:pPr>
        <w:rPr>
          <w:rFonts w:ascii="Aptos" w:hAnsi="Aptos" w:cs="Arial"/>
          <w:sz w:val="20"/>
          <w:szCs w:val="20"/>
        </w:rPr>
      </w:pPr>
      <w:r w:rsidRPr="005E6AAE">
        <w:rPr>
          <w:rFonts w:ascii="Aptos" w:hAnsi="Aptos" w:cs="Arial"/>
          <w:sz w:val="20"/>
          <w:szCs w:val="20"/>
        </w:rPr>
        <w:t xml:space="preserve">Stagg Property Services </w:t>
      </w:r>
      <w:r w:rsidR="00E93056" w:rsidRPr="005E6AAE">
        <w:rPr>
          <w:rFonts w:ascii="Aptos" w:hAnsi="Aptos" w:cs="Arial"/>
          <w:sz w:val="20"/>
          <w:szCs w:val="20"/>
        </w:rPr>
        <w:t>Ltd</w:t>
      </w:r>
      <w:r w:rsidRPr="005E6AAE">
        <w:rPr>
          <w:rFonts w:ascii="Aptos" w:hAnsi="Aptos" w:cs="Arial"/>
          <w:sz w:val="20"/>
          <w:szCs w:val="20"/>
        </w:rPr>
        <w:t xml:space="preserve"> mitigation activities include:</w:t>
      </w:r>
    </w:p>
    <w:p w14:paraId="58A023E2" w14:textId="77777777" w:rsidR="00415534" w:rsidRPr="005E6AAE" w:rsidRDefault="00415534" w:rsidP="00F30510">
      <w:pPr>
        <w:rPr>
          <w:rFonts w:ascii="Aptos" w:hAnsi="Aptos" w:cs="Arial"/>
          <w:sz w:val="20"/>
          <w:szCs w:val="20"/>
        </w:rPr>
      </w:pPr>
    </w:p>
    <w:p w14:paraId="265B49B2" w14:textId="77777777" w:rsidR="00415534" w:rsidRPr="005E6AAE" w:rsidRDefault="00415534" w:rsidP="00F30510">
      <w:pPr>
        <w:widowControl/>
        <w:numPr>
          <w:ilvl w:val="0"/>
          <w:numId w:val="4"/>
        </w:numPr>
        <w:spacing w:line="259" w:lineRule="auto"/>
        <w:ind w:left="720"/>
        <w:rPr>
          <w:rFonts w:ascii="Aptos" w:hAnsi="Aptos" w:cs="Arial"/>
          <w:sz w:val="20"/>
          <w:szCs w:val="20"/>
        </w:rPr>
      </w:pPr>
      <w:r w:rsidRPr="005E6AAE">
        <w:rPr>
          <w:rFonts w:ascii="Aptos" w:hAnsi="Aptos" w:cs="Arial"/>
          <w:iCs/>
          <w:sz w:val="20"/>
          <w:szCs w:val="20"/>
          <w:lang w:val="en-US"/>
        </w:rPr>
        <w:t>Accounts Payable processes.</w:t>
      </w:r>
    </w:p>
    <w:p w14:paraId="1727061C" w14:textId="77777777" w:rsidR="00415534" w:rsidRPr="005E6AAE" w:rsidRDefault="00415534" w:rsidP="00F30510">
      <w:pPr>
        <w:widowControl/>
        <w:numPr>
          <w:ilvl w:val="0"/>
          <w:numId w:val="4"/>
        </w:numPr>
        <w:spacing w:line="259" w:lineRule="auto"/>
        <w:ind w:left="720"/>
        <w:rPr>
          <w:rFonts w:ascii="Aptos" w:hAnsi="Aptos" w:cs="Arial"/>
          <w:sz w:val="20"/>
          <w:szCs w:val="20"/>
        </w:rPr>
      </w:pPr>
      <w:r w:rsidRPr="005E6AAE">
        <w:rPr>
          <w:rFonts w:ascii="Aptos" w:hAnsi="Aptos" w:cs="Arial"/>
          <w:sz w:val="20"/>
          <w:szCs w:val="20"/>
        </w:rPr>
        <w:t>Only contract with businesses which have good reputations.</w:t>
      </w:r>
    </w:p>
    <w:p w14:paraId="4F222ED9" w14:textId="77777777" w:rsidR="00415534" w:rsidRPr="005E6AAE" w:rsidRDefault="00415534" w:rsidP="00F30510">
      <w:pPr>
        <w:widowControl/>
        <w:numPr>
          <w:ilvl w:val="0"/>
          <w:numId w:val="4"/>
        </w:numPr>
        <w:spacing w:line="259" w:lineRule="auto"/>
        <w:ind w:left="720"/>
        <w:rPr>
          <w:rFonts w:ascii="Aptos" w:hAnsi="Aptos" w:cs="Arial"/>
          <w:sz w:val="20"/>
          <w:szCs w:val="20"/>
        </w:rPr>
      </w:pPr>
      <w:r w:rsidRPr="005E6AAE">
        <w:rPr>
          <w:rFonts w:ascii="Aptos" w:hAnsi="Aptos" w:cs="Arial"/>
          <w:sz w:val="20"/>
          <w:szCs w:val="20"/>
        </w:rPr>
        <w:t>Ensure all information on an invoice is correct and as expected.</w:t>
      </w:r>
    </w:p>
    <w:p w14:paraId="6D6C0A07" w14:textId="77777777" w:rsidR="00415534" w:rsidRPr="005E6AAE" w:rsidRDefault="00415534" w:rsidP="00F30510">
      <w:pPr>
        <w:widowControl/>
        <w:numPr>
          <w:ilvl w:val="0"/>
          <w:numId w:val="4"/>
        </w:numPr>
        <w:spacing w:line="259" w:lineRule="auto"/>
        <w:ind w:left="720"/>
        <w:rPr>
          <w:rFonts w:ascii="Aptos" w:hAnsi="Aptos" w:cs="Arial"/>
          <w:sz w:val="20"/>
          <w:szCs w:val="20"/>
        </w:rPr>
      </w:pPr>
      <w:r w:rsidRPr="005E6AAE">
        <w:rPr>
          <w:rFonts w:ascii="Aptos" w:hAnsi="Aptos" w:cs="Arial"/>
          <w:sz w:val="20"/>
          <w:szCs w:val="20"/>
        </w:rPr>
        <w:t>Have the full contact details of the supplier and ensure it matches to where the payment is being made.</w:t>
      </w:r>
    </w:p>
    <w:p w14:paraId="64C9AE85" w14:textId="77777777" w:rsidR="00415534" w:rsidRPr="005E6AAE" w:rsidRDefault="00415534" w:rsidP="00F30510">
      <w:pPr>
        <w:widowControl/>
        <w:numPr>
          <w:ilvl w:val="0"/>
          <w:numId w:val="4"/>
        </w:numPr>
        <w:spacing w:line="259" w:lineRule="auto"/>
        <w:ind w:left="720"/>
        <w:rPr>
          <w:rFonts w:ascii="Aptos" w:hAnsi="Aptos" w:cs="Arial"/>
          <w:sz w:val="20"/>
          <w:szCs w:val="20"/>
        </w:rPr>
      </w:pPr>
      <w:r w:rsidRPr="005E6AAE">
        <w:rPr>
          <w:rFonts w:ascii="Aptos" w:hAnsi="Aptos" w:cs="Arial"/>
          <w:sz w:val="20"/>
          <w:szCs w:val="20"/>
        </w:rPr>
        <w:t>Specify in contacts that VAT and other sales taxes must be added to invoices and have written reasons why such added taxes are not required.</w:t>
      </w:r>
    </w:p>
    <w:p w14:paraId="28390773" w14:textId="4B097C75" w:rsidR="00415534" w:rsidRPr="005E6AAE" w:rsidRDefault="00415534" w:rsidP="00F30510">
      <w:pPr>
        <w:widowControl/>
        <w:numPr>
          <w:ilvl w:val="0"/>
          <w:numId w:val="4"/>
        </w:numPr>
        <w:spacing w:line="259" w:lineRule="auto"/>
        <w:ind w:left="720"/>
        <w:rPr>
          <w:rFonts w:ascii="Aptos" w:hAnsi="Aptos" w:cs="Arial"/>
          <w:sz w:val="20"/>
          <w:szCs w:val="20"/>
        </w:rPr>
      </w:pPr>
      <w:r w:rsidRPr="005E6AAE">
        <w:rPr>
          <w:rFonts w:ascii="Aptos" w:hAnsi="Aptos" w:cs="Arial"/>
          <w:sz w:val="20"/>
          <w:szCs w:val="20"/>
        </w:rPr>
        <w:t>Do not pay suppliers in cash. If cash payments must be made, ensure they are properly invoiced and a receipt is supplied.</w:t>
      </w:r>
    </w:p>
    <w:p w14:paraId="45F86520" w14:textId="77777777" w:rsidR="00415534" w:rsidRPr="005E6AAE" w:rsidRDefault="00415534" w:rsidP="00F30510">
      <w:pPr>
        <w:widowControl/>
        <w:spacing w:line="259" w:lineRule="auto"/>
        <w:ind w:left="360"/>
        <w:rPr>
          <w:rFonts w:ascii="Aptos" w:hAnsi="Aptos" w:cs="Arial"/>
          <w:sz w:val="20"/>
          <w:szCs w:val="20"/>
        </w:rPr>
      </w:pPr>
    </w:p>
    <w:p w14:paraId="2EDF862B" w14:textId="654C678C" w:rsidR="00415534" w:rsidRPr="005E6AAE" w:rsidRDefault="00415534" w:rsidP="00F30510">
      <w:pPr>
        <w:rPr>
          <w:rFonts w:ascii="Aptos" w:hAnsi="Aptos" w:cs="Arial"/>
          <w:iCs/>
          <w:sz w:val="20"/>
          <w:szCs w:val="20"/>
          <w:u w:val="single"/>
          <w:lang w:val="en-US"/>
        </w:rPr>
      </w:pPr>
      <w:r w:rsidRPr="005E6AAE">
        <w:rPr>
          <w:rFonts w:ascii="Aptos" w:hAnsi="Aptos" w:cs="Arial"/>
          <w:iCs/>
          <w:sz w:val="20"/>
          <w:szCs w:val="20"/>
          <w:u w:val="single"/>
          <w:lang w:val="en-US"/>
        </w:rPr>
        <w:t>Accounts Receivable</w:t>
      </w:r>
    </w:p>
    <w:p w14:paraId="3F2D476B" w14:textId="77777777" w:rsidR="00415534" w:rsidRPr="005E6AAE" w:rsidRDefault="00415534" w:rsidP="00F30510">
      <w:pPr>
        <w:rPr>
          <w:rFonts w:ascii="Aptos" w:hAnsi="Aptos" w:cs="Arial"/>
          <w:iCs/>
          <w:sz w:val="20"/>
          <w:szCs w:val="20"/>
          <w:u w:val="single"/>
          <w:lang w:val="en-US"/>
        </w:rPr>
      </w:pPr>
    </w:p>
    <w:p w14:paraId="502AECB9" w14:textId="77777777" w:rsidR="00415534" w:rsidRPr="005E6AAE" w:rsidRDefault="00415534" w:rsidP="00F30510">
      <w:pPr>
        <w:widowControl/>
        <w:numPr>
          <w:ilvl w:val="0"/>
          <w:numId w:val="2"/>
        </w:numPr>
        <w:spacing w:line="259" w:lineRule="auto"/>
        <w:rPr>
          <w:rFonts w:ascii="Aptos" w:hAnsi="Aptos" w:cs="Arial"/>
          <w:sz w:val="20"/>
          <w:szCs w:val="20"/>
        </w:rPr>
      </w:pPr>
      <w:r w:rsidRPr="005E6AAE">
        <w:rPr>
          <w:rFonts w:ascii="Aptos" w:hAnsi="Aptos" w:cs="Arial"/>
          <w:sz w:val="20"/>
          <w:szCs w:val="20"/>
        </w:rPr>
        <w:t>Ensure correct procedures are followed.</w:t>
      </w:r>
    </w:p>
    <w:p w14:paraId="19C84B87" w14:textId="77777777" w:rsidR="00415534" w:rsidRPr="005E6AAE" w:rsidRDefault="00415534" w:rsidP="00F30510">
      <w:pPr>
        <w:widowControl/>
        <w:numPr>
          <w:ilvl w:val="0"/>
          <w:numId w:val="2"/>
        </w:numPr>
        <w:spacing w:line="259" w:lineRule="auto"/>
        <w:rPr>
          <w:rFonts w:ascii="Aptos" w:hAnsi="Aptos" w:cs="Arial"/>
          <w:sz w:val="20"/>
          <w:szCs w:val="20"/>
        </w:rPr>
      </w:pPr>
      <w:r w:rsidRPr="005E6AAE">
        <w:rPr>
          <w:rFonts w:ascii="Aptos" w:hAnsi="Aptos" w:cs="Arial"/>
          <w:sz w:val="20"/>
          <w:szCs w:val="20"/>
        </w:rPr>
        <w:t>Do not process off-system invoices.</w:t>
      </w:r>
    </w:p>
    <w:p w14:paraId="3406371C" w14:textId="0AE9F73B" w:rsidR="00415534" w:rsidRPr="005E6AAE" w:rsidRDefault="00415534" w:rsidP="00F30510">
      <w:pPr>
        <w:widowControl/>
        <w:numPr>
          <w:ilvl w:val="0"/>
          <w:numId w:val="2"/>
        </w:numPr>
        <w:spacing w:line="259" w:lineRule="auto"/>
        <w:rPr>
          <w:rFonts w:ascii="Aptos" w:hAnsi="Aptos" w:cs="Arial"/>
          <w:sz w:val="20"/>
          <w:szCs w:val="20"/>
        </w:rPr>
      </w:pPr>
      <w:r w:rsidRPr="005E6AAE">
        <w:rPr>
          <w:rFonts w:ascii="Aptos" w:hAnsi="Aptos" w:cs="Arial"/>
          <w:sz w:val="20"/>
          <w:szCs w:val="20"/>
        </w:rPr>
        <w:t>Ensure all invoices have the correct VAT coding.</w:t>
      </w:r>
    </w:p>
    <w:p w14:paraId="4CBE3A12" w14:textId="77777777" w:rsidR="00415534" w:rsidRPr="005E6AAE" w:rsidRDefault="00415534" w:rsidP="00F30510">
      <w:pPr>
        <w:widowControl/>
        <w:spacing w:line="259" w:lineRule="auto"/>
        <w:ind w:left="720"/>
        <w:rPr>
          <w:rFonts w:ascii="Aptos" w:hAnsi="Aptos" w:cs="Arial"/>
          <w:sz w:val="20"/>
          <w:szCs w:val="20"/>
        </w:rPr>
      </w:pPr>
    </w:p>
    <w:p w14:paraId="36C006B1" w14:textId="1E56AA9C" w:rsidR="00415534" w:rsidRPr="005E6AAE" w:rsidRDefault="00415534" w:rsidP="00F30510">
      <w:pPr>
        <w:rPr>
          <w:rFonts w:ascii="Aptos" w:hAnsi="Aptos" w:cs="Arial"/>
          <w:iCs/>
          <w:sz w:val="20"/>
          <w:szCs w:val="20"/>
          <w:u w:val="single"/>
          <w:lang w:val="en-US"/>
        </w:rPr>
      </w:pPr>
      <w:r w:rsidRPr="005E6AAE">
        <w:rPr>
          <w:rFonts w:ascii="Aptos" w:hAnsi="Aptos" w:cs="Arial"/>
          <w:iCs/>
          <w:sz w:val="20"/>
          <w:szCs w:val="20"/>
          <w:u w:val="single"/>
          <w:lang w:val="en-US"/>
        </w:rPr>
        <w:t>Contractors</w:t>
      </w:r>
    </w:p>
    <w:p w14:paraId="37381B17" w14:textId="77777777" w:rsidR="00415534" w:rsidRPr="005E6AAE" w:rsidRDefault="00415534" w:rsidP="00F30510">
      <w:pPr>
        <w:rPr>
          <w:rFonts w:ascii="Aptos" w:hAnsi="Aptos" w:cs="Arial"/>
          <w:iCs/>
          <w:u w:val="single"/>
          <w:lang w:val="en-US"/>
        </w:rPr>
      </w:pPr>
    </w:p>
    <w:p w14:paraId="70B96D4D" w14:textId="77777777" w:rsidR="00415534" w:rsidRPr="005E6AAE" w:rsidRDefault="00415534" w:rsidP="00F30510">
      <w:pPr>
        <w:widowControl/>
        <w:numPr>
          <w:ilvl w:val="0"/>
          <w:numId w:val="3"/>
        </w:numPr>
        <w:spacing w:line="259" w:lineRule="auto"/>
        <w:ind w:left="360"/>
        <w:rPr>
          <w:rFonts w:ascii="Aptos" w:hAnsi="Aptos" w:cs="Arial"/>
          <w:sz w:val="20"/>
          <w:szCs w:val="20"/>
        </w:rPr>
      </w:pPr>
      <w:r w:rsidRPr="005E6AAE">
        <w:rPr>
          <w:rFonts w:ascii="Aptos" w:hAnsi="Aptos" w:cs="Arial"/>
          <w:sz w:val="20"/>
          <w:szCs w:val="20"/>
        </w:rPr>
        <w:t>Any wage payments outside of payroll must be expressly approved.</w:t>
      </w:r>
    </w:p>
    <w:p w14:paraId="14A3213B" w14:textId="77777777" w:rsidR="00415534" w:rsidRPr="005E6AAE" w:rsidRDefault="00415534" w:rsidP="00F30510">
      <w:pPr>
        <w:widowControl/>
        <w:numPr>
          <w:ilvl w:val="0"/>
          <w:numId w:val="3"/>
        </w:numPr>
        <w:spacing w:line="259" w:lineRule="auto"/>
        <w:ind w:left="360"/>
        <w:rPr>
          <w:rFonts w:ascii="Aptos" w:hAnsi="Aptos" w:cs="Arial"/>
          <w:sz w:val="20"/>
          <w:szCs w:val="20"/>
        </w:rPr>
      </w:pPr>
      <w:r w:rsidRPr="005E6AAE">
        <w:rPr>
          <w:rFonts w:ascii="Aptos" w:hAnsi="Aptos" w:cs="Arial"/>
          <w:sz w:val="20"/>
          <w:szCs w:val="20"/>
        </w:rPr>
        <w:t>Where tax is required to be deducted at the source this must be done.</w:t>
      </w:r>
    </w:p>
    <w:p w14:paraId="513E8A75" w14:textId="77777777" w:rsidR="00415534" w:rsidRPr="005E6AAE" w:rsidRDefault="00415534" w:rsidP="00F30510">
      <w:pPr>
        <w:widowControl/>
        <w:numPr>
          <w:ilvl w:val="0"/>
          <w:numId w:val="3"/>
        </w:numPr>
        <w:spacing w:line="259" w:lineRule="auto"/>
        <w:ind w:left="360"/>
        <w:rPr>
          <w:rFonts w:ascii="Aptos" w:hAnsi="Aptos" w:cs="Arial"/>
          <w:sz w:val="20"/>
          <w:szCs w:val="20"/>
        </w:rPr>
      </w:pPr>
      <w:r w:rsidRPr="005E6AAE">
        <w:rPr>
          <w:rFonts w:ascii="Aptos" w:hAnsi="Aptos" w:cs="Arial"/>
          <w:sz w:val="20"/>
          <w:szCs w:val="20"/>
        </w:rPr>
        <w:t>Payments to contractors should only be made in strict accordance with company policies.</w:t>
      </w:r>
    </w:p>
    <w:p w14:paraId="675282EB" w14:textId="77777777" w:rsidR="00415534" w:rsidRPr="005E6AAE" w:rsidRDefault="00415534" w:rsidP="00F30510">
      <w:pPr>
        <w:widowControl/>
        <w:numPr>
          <w:ilvl w:val="0"/>
          <w:numId w:val="3"/>
        </w:numPr>
        <w:spacing w:line="259" w:lineRule="auto"/>
        <w:ind w:left="360"/>
        <w:rPr>
          <w:rFonts w:ascii="Aptos" w:hAnsi="Aptos" w:cs="Arial"/>
          <w:sz w:val="20"/>
          <w:szCs w:val="20"/>
        </w:rPr>
      </w:pPr>
      <w:r w:rsidRPr="005E6AAE">
        <w:rPr>
          <w:rFonts w:ascii="Aptos" w:hAnsi="Aptos" w:cs="Arial"/>
          <w:sz w:val="20"/>
          <w:szCs w:val="20"/>
        </w:rPr>
        <w:t>Cash payments should not be made. If they are, invoices and receipts must be present.</w:t>
      </w:r>
    </w:p>
    <w:p w14:paraId="63755819" w14:textId="77777777" w:rsidR="00415534" w:rsidRPr="005E6AAE" w:rsidRDefault="00415534" w:rsidP="00F30510">
      <w:pPr>
        <w:widowControl/>
        <w:numPr>
          <w:ilvl w:val="0"/>
          <w:numId w:val="3"/>
        </w:numPr>
        <w:spacing w:line="259" w:lineRule="auto"/>
        <w:ind w:left="360"/>
        <w:rPr>
          <w:rFonts w:ascii="Aptos" w:hAnsi="Aptos" w:cs="Arial"/>
          <w:sz w:val="20"/>
          <w:szCs w:val="20"/>
        </w:rPr>
      </w:pPr>
      <w:r w:rsidRPr="005E6AAE">
        <w:rPr>
          <w:rFonts w:ascii="Aptos" w:hAnsi="Aptos" w:cs="Arial"/>
          <w:sz w:val="20"/>
          <w:szCs w:val="20"/>
        </w:rPr>
        <w:t>Any tax related withholdings must be deducted and recorded.</w:t>
      </w:r>
    </w:p>
    <w:p w14:paraId="27C1920C" w14:textId="77777777" w:rsidR="00415534" w:rsidRPr="005E6AAE" w:rsidRDefault="00415534" w:rsidP="00F30510">
      <w:pPr>
        <w:widowControl/>
        <w:numPr>
          <w:ilvl w:val="0"/>
          <w:numId w:val="3"/>
        </w:numPr>
        <w:spacing w:line="259" w:lineRule="auto"/>
        <w:ind w:left="360"/>
        <w:rPr>
          <w:rFonts w:ascii="Aptos" w:hAnsi="Aptos" w:cs="Arial"/>
          <w:b/>
          <w:sz w:val="20"/>
          <w:szCs w:val="20"/>
        </w:rPr>
      </w:pPr>
      <w:r w:rsidRPr="005E6AAE">
        <w:rPr>
          <w:rFonts w:ascii="Aptos" w:hAnsi="Aptos" w:cs="Arial"/>
          <w:sz w:val="20"/>
          <w:szCs w:val="20"/>
        </w:rPr>
        <w:t>Payments without deductions should only be made if there is a reasonable expectation that the recipient will meet their tax obligations</w:t>
      </w:r>
      <w:r w:rsidRPr="005E6AAE">
        <w:rPr>
          <w:rFonts w:ascii="Aptos" w:hAnsi="Aptos" w:cs="Arial"/>
          <w:b/>
          <w:sz w:val="20"/>
          <w:szCs w:val="20"/>
        </w:rPr>
        <w:t>.</w:t>
      </w:r>
    </w:p>
    <w:p w14:paraId="6B1AB40F" w14:textId="77777777" w:rsidR="00415534" w:rsidRPr="005E6AAE" w:rsidRDefault="00415534" w:rsidP="00F30510">
      <w:pPr>
        <w:widowControl/>
        <w:spacing w:after="160" w:line="259" w:lineRule="auto"/>
        <w:rPr>
          <w:rFonts w:ascii="Aptos" w:hAnsi="Aptos" w:cs="Arial"/>
          <w:b/>
          <w:sz w:val="20"/>
          <w:szCs w:val="20"/>
        </w:rPr>
      </w:pPr>
    </w:p>
    <w:p w14:paraId="0A2A2341" w14:textId="7A7A9D94" w:rsidR="00415534" w:rsidRPr="005E6AAE" w:rsidRDefault="00415534" w:rsidP="00F30510">
      <w:pPr>
        <w:widowControl/>
        <w:spacing w:after="160" w:line="259" w:lineRule="auto"/>
        <w:rPr>
          <w:rFonts w:ascii="Aptos" w:hAnsi="Aptos" w:cs="Arial"/>
          <w:sz w:val="20"/>
          <w:szCs w:val="20"/>
        </w:rPr>
      </w:pPr>
      <w:r w:rsidRPr="005E6AAE">
        <w:rPr>
          <w:rFonts w:ascii="Aptos" w:hAnsi="Aptos" w:cs="Arial"/>
          <w:sz w:val="20"/>
          <w:szCs w:val="20"/>
        </w:rPr>
        <w:t>Stagg Property Services Ltd is committed to the following principles:</w:t>
      </w:r>
    </w:p>
    <w:p w14:paraId="0D9731E8" w14:textId="77777777" w:rsidR="00415534" w:rsidRPr="005E6AAE" w:rsidRDefault="00415534" w:rsidP="00F30510">
      <w:pPr>
        <w:widowControl/>
        <w:numPr>
          <w:ilvl w:val="0"/>
          <w:numId w:val="5"/>
        </w:numPr>
        <w:spacing w:line="259" w:lineRule="auto"/>
        <w:rPr>
          <w:rFonts w:ascii="Aptos" w:hAnsi="Aptos" w:cs="Arial"/>
          <w:sz w:val="20"/>
          <w:szCs w:val="20"/>
        </w:rPr>
      </w:pPr>
      <w:r w:rsidRPr="005E6AAE">
        <w:rPr>
          <w:rFonts w:ascii="Aptos" w:hAnsi="Aptos" w:cs="Arial"/>
          <w:sz w:val="20"/>
          <w:szCs w:val="20"/>
        </w:rPr>
        <w:t>Our relationship with our clients is built on honesty, integrity, mutual trust and a commitment to professionalism.</w:t>
      </w:r>
    </w:p>
    <w:p w14:paraId="7C625B15" w14:textId="77777777" w:rsidR="00415534" w:rsidRPr="005E6AAE" w:rsidRDefault="00415534" w:rsidP="00F30510">
      <w:pPr>
        <w:widowControl/>
        <w:numPr>
          <w:ilvl w:val="0"/>
          <w:numId w:val="5"/>
        </w:numPr>
        <w:spacing w:line="259" w:lineRule="auto"/>
        <w:rPr>
          <w:rFonts w:ascii="Aptos" w:hAnsi="Aptos" w:cs="Arial"/>
          <w:sz w:val="20"/>
          <w:szCs w:val="20"/>
        </w:rPr>
      </w:pPr>
      <w:r w:rsidRPr="005E6AAE">
        <w:rPr>
          <w:rFonts w:ascii="Aptos" w:hAnsi="Aptos" w:cs="Arial"/>
          <w:sz w:val="20"/>
          <w:szCs w:val="20"/>
        </w:rPr>
        <w:t>Our clients expect us to give the best possible advice and work in their best possible interest.</w:t>
      </w:r>
    </w:p>
    <w:p w14:paraId="644D319B" w14:textId="77777777" w:rsidR="00415534" w:rsidRPr="005E6AAE" w:rsidRDefault="00415534" w:rsidP="00F30510">
      <w:pPr>
        <w:widowControl/>
        <w:numPr>
          <w:ilvl w:val="0"/>
          <w:numId w:val="5"/>
        </w:numPr>
        <w:spacing w:line="259" w:lineRule="auto"/>
        <w:rPr>
          <w:rFonts w:ascii="Aptos" w:hAnsi="Aptos" w:cs="Arial"/>
          <w:sz w:val="20"/>
          <w:szCs w:val="20"/>
        </w:rPr>
      </w:pPr>
      <w:r w:rsidRPr="005E6AAE">
        <w:rPr>
          <w:rFonts w:ascii="Aptos" w:hAnsi="Aptos" w:cs="Arial"/>
          <w:sz w:val="20"/>
          <w:szCs w:val="20"/>
        </w:rPr>
        <w:lastRenderedPageBreak/>
        <w:t>Tax evasion is unethical and goes against every fibre of our dedication to professionalism in our business.</w:t>
      </w:r>
    </w:p>
    <w:p w14:paraId="0075069E" w14:textId="77777777" w:rsidR="00415534" w:rsidRPr="005E6AAE" w:rsidRDefault="00415534" w:rsidP="00F30510">
      <w:pPr>
        <w:widowControl/>
        <w:numPr>
          <w:ilvl w:val="0"/>
          <w:numId w:val="5"/>
        </w:numPr>
        <w:spacing w:line="259" w:lineRule="auto"/>
        <w:rPr>
          <w:rFonts w:ascii="Aptos" w:hAnsi="Aptos" w:cs="Arial"/>
          <w:sz w:val="20"/>
          <w:szCs w:val="20"/>
        </w:rPr>
      </w:pPr>
      <w:r w:rsidRPr="005E6AAE">
        <w:rPr>
          <w:rFonts w:ascii="Aptos" w:hAnsi="Aptos" w:cs="Arial"/>
          <w:sz w:val="20"/>
          <w:szCs w:val="20"/>
        </w:rPr>
        <w:t>We firmly believe that any action which would breach tax laws or the Criminal Finances Act is not in the best interest of our clients.</w:t>
      </w:r>
    </w:p>
    <w:p w14:paraId="248B7FD1" w14:textId="77777777" w:rsidR="00415534" w:rsidRPr="005E6AAE" w:rsidRDefault="00415534" w:rsidP="00F30510">
      <w:pPr>
        <w:widowControl/>
        <w:numPr>
          <w:ilvl w:val="0"/>
          <w:numId w:val="5"/>
        </w:numPr>
        <w:spacing w:line="259" w:lineRule="auto"/>
        <w:rPr>
          <w:rFonts w:ascii="Aptos" w:hAnsi="Aptos" w:cs="Arial"/>
          <w:sz w:val="20"/>
          <w:szCs w:val="20"/>
        </w:rPr>
      </w:pPr>
      <w:r w:rsidRPr="005E6AAE">
        <w:rPr>
          <w:rFonts w:ascii="Aptos" w:hAnsi="Aptos" w:cs="Arial"/>
          <w:sz w:val="20"/>
          <w:szCs w:val="20"/>
        </w:rPr>
        <w:t xml:space="preserve">The advice we give our clients we would give to ourselves and we endeavour to ensure all advice we give on tax matters is consistent with the law and with HMRC guidance. </w:t>
      </w:r>
    </w:p>
    <w:p w14:paraId="16B3330C" w14:textId="1C7575FE" w:rsidR="00415534" w:rsidRPr="005E6AAE" w:rsidRDefault="00415534" w:rsidP="00F30510">
      <w:pPr>
        <w:widowControl/>
        <w:numPr>
          <w:ilvl w:val="0"/>
          <w:numId w:val="5"/>
        </w:numPr>
        <w:spacing w:line="259" w:lineRule="auto"/>
        <w:rPr>
          <w:rFonts w:ascii="Aptos" w:hAnsi="Aptos" w:cs="Arial"/>
          <w:sz w:val="20"/>
          <w:szCs w:val="20"/>
        </w:rPr>
      </w:pPr>
      <w:r w:rsidRPr="005E6AAE">
        <w:rPr>
          <w:rFonts w:ascii="Aptos" w:hAnsi="Aptos" w:cs="Arial"/>
          <w:sz w:val="20"/>
          <w:szCs w:val="20"/>
        </w:rPr>
        <w:t xml:space="preserve">Neither our company or any person associated with our business will give advice to a client that would result in a breach of the Criminal Finances Act, either for Stagg Property Services </w:t>
      </w:r>
      <w:r w:rsidR="00E93056" w:rsidRPr="005E6AAE">
        <w:rPr>
          <w:rFonts w:ascii="Aptos" w:hAnsi="Aptos" w:cs="Arial"/>
          <w:sz w:val="20"/>
          <w:szCs w:val="20"/>
        </w:rPr>
        <w:t>Ltd</w:t>
      </w:r>
      <w:r w:rsidRPr="005E6AAE">
        <w:rPr>
          <w:rFonts w:ascii="Aptos" w:hAnsi="Aptos" w:cs="Arial"/>
          <w:sz w:val="20"/>
          <w:szCs w:val="20"/>
        </w:rPr>
        <w:t xml:space="preserve"> or our client.</w:t>
      </w:r>
    </w:p>
    <w:p w14:paraId="73BA0239" w14:textId="77777777" w:rsidR="00415534" w:rsidRPr="005E6AAE" w:rsidRDefault="00415534" w:rsidP="00F30510">
      <w:pPr>
        <w:widowControl/>
        <w:numPr>
          <w:ilvl w:val="0"/>
          <w:numId w:val="5"/>
        </w:numPr>
        <w:spacing w:line="259" w:lineRule="auto"/>
        <w:rPr>
          <w:rFonts w:ascii="Aptos" w:hAnsi="Aptos" w:cs="Arial"/>
          <w:sz w:val="20"/>
          <w:szCs w:val="20"/>
        </w:rPr>
      </w:pPr>
      <w:r w:rsidRPr="005E6AAE">
        <w:rPr>
          <w:rFonts w:ascii="Aptos" w:hAnsi="Aptos" w:cs="Arial"/>
          <w:sz w:val="20"/>
          <w:szCs w:val="20"/>
        </w:rPr>
        <w:t>We do not condone or support tax evasion and we will not facilitate, give advice or in any way assist our clients to commit tax evasion offences.</w:t>
      </w:r>
    </w:p>
    <w:p w14:paraId="41F4495E" w14:textId="0E0B2BFC" w:rsidR="00415534" w:rsidRPr="005E6AAE" w:rsidRDefault="00415534" w:rsidP="00F30510">
      <w:pPr>
        <w:widowControl/>
        <w:numPr>
          <w:ilvl w:val="0"/>
          <w:numId w:val="5"/>
        </w:numPr>
        <w:spacing w:line="259" w:lineRule="auto"/>
        <w:rPr>
          <w:rFonts w:ascii="Aptos" w:hAnsi="Aptos" w:cs="Arial"/>
          <w:sz w:val="20"/>
          <w:szCs w:val="20"/>
        </w:rPr>
      </w:pPr>
      <w:r w:rsidRPr="005E6AAE">
        <w:rPr>
          <w:rFonts w:ascii="Aptos" w:hAnsi="Aptos" w:cs="Arial"/>
          <w:sz w:val="20"/>
          <w:szCs w:val="20"/>
        </w:rPr>
        <w:t>We will not support or work with clients who seek to criminally evade taxes, wherever in the world the tax is owed.</w:t>
      </w:r>
    </w:p>
    <w:p w14:paraId="5DA32B13" w14:textId="77777777" w:rsidR="00415534" w:rsidRPr="005E6AAE" w:rsidRDefault="00415534" w:rsidP="00F30510">
      <w:pPr>
        <w:widowControl/>
        <w:spacing w:line="259" w:lineRule="auto"/>
        <w:ind w:left="720"/>
        <w:rPr>
          <w:rFonts w:ascii="Aptos" w:hAnsi="Aptos" w:cs="Arial"/>
          <w:sz w:val="20"/>
          <w:szCs w:val="20"/>
        </w:rPr>
      </w:pPr>
    </w:p>
    <w:p w14:paraId="53AF78BC" w14:textId="2321D8D7" w:rsidR="00415534" w:rsidRPr="005E6AAE" w:rsidRDefault="00415534" w:rsidP="00F30510">
      <w:pPr>
        <w:widowControl/>
        <w:spacing w:after="160" w:line="259" w:lineRule="auto"/>
        <w:rPr>
          <w:rFonts w:ascii="Aptos" w:hAnsi="Aptos" w:cs="Arial"/>
          <w:sz w:val="20"/>
          <w:szCs w:val="20"/>
        </w:rPr>
      </w:pPr>
      <w:r w:rsidRPr="005E6AAE">
        <w:rPr>
          <w:rFonts w:ascii="Aptos" w:hAnsi="Aptos" w:cs="Arial"/>
          <w:sz w:val="20"/>
          <w:szCs w:val="20"/>
        </w:rPr>
        <w:t>In principle we deem our tax avoidance risk to be low based on the following: -</w:t>
      </w:r>
    </w:p>
    <w:p w14:paraId="0DB7991E" w14:textId="77777777" w:rsidR="00415534" w:rsidRPr="005E6AAE" w:rsidRDefault="00415534" w:rsidP="00F30510">
      <w:pPr>
        <w:pStyle w:val="ListParagraph"/>
        <w:widowControl/>
        <w:numPr>
          <w:ilvl w:val="0"/>
          <w:numId w:val="6"/>
        </w:numPr>
        <w:spacing w:after="160" w:line="259" w:lineRule="auto"/>
        <w:rPr>
          <w:rFonts w:ascii="Aptos" w:hAnsi="Aptos" w:cs="Arial"/>
          <w:sz w:val="20"/>
          <w:szCs w:val="20"/>
        </w:rPr>
      </w:pPr>
      <w:r w:rsidRPr="005E6AAE">
        <w:rPr>
          <w:rFonts w:ascii="Aptos" w:hAnsi="Aptos" w:cs="Arial"/>
          <w:sz w:val="20"/>
          <w:szCs w:val="20"/>
        </w:rPr>
        <w:t>All staff are informed of our zero tolerance to tax avoidance and provided with briefing regarding our policies and procedures as part of the mandatory induction processes;</w:t>
      </w:r>
    </w:p>
    <w:p w14:paraId="796ED6AD" w14:textId="214762B2" w:rsidR="00415534" w:rsidRPr="005E6AAE" w:rsidRDefault="00415534" w:rsidP="00F30510">
      <w:pPr>
        <w:pStyle w:val="ListParagraph"/>
        <w:widowControl/>
        <w:numPr>
          <w:ilvl w:val="0"/>
          <w:numId w:val="6"/>
        </w:numPr>
        <w:spacing w:after="160" w:line="259" w:lineRule="auto"/>
        <w:rPr>
          <w:rFonts w:ascii="Aptos" w:hAnsi="Aptos" w:cs="Arial"/>
          <w:sz w:val="20"/>
          <w:szCs w:val="20"/>
        </w:rPr>
      </w:pPr>
      <w:r w:rsidRPr="005E6AAE">
        <w:rPr>
          <w:rFonts w:ascii="Aptos" w:hAnsi="Aptos" w:cs="Arial"/>
          <w:sz w:val="20"/>
          <w:szCs w:val="20"/>
        </w:rPr>
        <w:t>We shall undertake verbal spot checks our employees’ knowledge relating to tax avoidance throughout their employment;</w:t>
      </w:r>
    </w:p>
    <w:p w14:paraId="2C2EACB3" w14:textId="77777777" w:rsidR="00415534" w:rsidRPr="005E6AAE" w:rsidRDefault="00415534" w:rsidP="00F30510">
      <w:pPr>
        <w:pStyle w:val="ListParagraph"/>
        <w:widowControl/>
        <w:numPr>
          <w:ilvl w:val="0"/>
          <w:numId w:val="6"/>
        </w:numPr>
        <w:spacing w:after="160" w:line="259" w:lineRule="auto"/>
        <w:rPr>
          <w:rFonts w:ascii="Aptos" w:hAnsi="Aptos" w:cs="Arial"/>
          <w:sz w:val="20"/>
          <w:szCs w:val="20"/>
        </w:rPr>
      </w:pPr>
      <w:r w:rsidRPr="005E6AAE">
        <w:rPr>
          <w:rFonts w:ascii="Aptos" w:hAnsi="Aptos" w:cs="Arial"/>
          <w:sz w:val="20"/>
          <w:szCs w:val="20"/>
        </w:rPr>
        <w:t>We assess the supply chains adherence with anti-tax avoidance principles, initially as part of the Approved Supplier process and throughout their provisions;</w:t>
      </w:r>
    </w:p>
    <w:p w14:paraId="15A420A1" w14:textId="77777777" w:rsidR="00415534" w:rsidRPr="005E6AAE" w:rsidRDefault="00415534" w:rsidP="00F30510">
      <w:pPr>
        <w:pStyle w:val="ListParagraph"/>
        <w:widowControl/>
        <w:numPr>
          <w:ilvl w:val="0"/>
          <w:numId w:val="6"/>
        </w:numPr>
        <w:spacing w:after="160" w:line="259" w:lineRule="auto"/>
        <w:rPr>
          <w:rFonts w:ascii="Aptos" w:hAnsi="Aptos" w:cs="Arial"/>
          <w:sz w:val="20"/>
          <w:szCs w:val="20"/>
        </w:rPr>
      </w:pPr>
      <w:r w:rsidRPr="005E6AAE">
        <w:rPr>
          <w:rFonts w:ascii="Aptos" w:hAnsi="Aptos" w:cs="Arial"/>
          <w:sz w:val="20"/>
          <w:szCs w:val="20"/>
        </w:rPr>
        <w:t>All instances of anti-tax avoidance shall be recorded, investigated and appropriate actions taken;</w:t>
      </w:r>
    </w:p>
    <w:p w14:paraId="54846C8C" w14:textId="77777777" w:rsidR="00415534" w:rsidRPr="005E6AAE" w:rsidRDefault="00415534" w:rsidP="00F30510">
      <w:pPr>
        <w:pStyle w:val="ListParagraph"/>
        <w:widowControl/>
        <w:numPr>
          <w:ilvl w:val="0"/>
          <w:numId w:val="6"/>
        </w:numPr>
        <w:spacing w:after="160" w:line="259" w:lineRule="auto"/>
        <w:rPr>
          <w:rFonts w:ascii="Aptos" w:hAnsi="Aptos" w:cs="Arial"/>
          <w:sz w:val="20"/>
          <w:szCs w:val="20"/>
        </w:rPr>
      </w:pPr>
      <w:r w:rsidRPr="005E6AAE">
        <w:rPr>
          <w:rFonts w:ascii="Aptos" w:hAnsi="Aptos" w:cs="Arial"/>
          <w:sz w:val="20"/>
          <w:szCs w:val="20"/>
        </w:rPr>
        <w:t>Our whistleblowing process exists for staff to report instances of anti-tax;</w:t>
      </w:r>
    </w:p>
    <w:p w14:paraId="77450934" w14:textId="77777777" w:rsidR="00415534" w:rsidRPr="005E6AAE" w:rsidRDefault="00415534" w:rsidP="00F30510">
      <w:pPr>
        <w:pStyle w:val="ListParagraph"/>
        <w:widowControl/>
        <w:numPr>
          <w:ilvl w:val="0"/>
          <w:numId w:val="6"/>
        </w:numPr>
        <w:spacing w:after="160" w:line="259" w:lineRule="auto"/>
        <w:rPr>
          <w:rFonts w:ascii="Aptos" w:hAnsi="Aptos" w:cs="Arial"/>
          <w:sz w:val="20"/>
          <w:szCs w:val="20"/>
        </w:rPr>
      </w:pPr>
      <w:r w:rsidRPr="005E6AAE">
        <w:rPr>
          <w:rFonts w:ascii="Aptos" w:hAnsi="Aptos" w:cs="Arial"/>
          <w:sz w:val="20"/>
          <w:szCs w:val="20"/>
        </w:rPr>
        <w:t>We do not participate in cash transactions;</w:t>
      </w:r>
    </w:p>
    <w:p w14:paraId="2E7F01A2" w14:textId="77777777" w:rsidR="00415534" w:rsidRPr="005E6AAE" w:rsidRDefault="00415534" w:rsidP="00F30510">
      <w:pPr>
        <w:pStyle w:val="ListParagraph"/>
        <w:widowControl/>
        <w:numPr>
          <w:ilvl w:val="0"/>
          <w:numId w:val="6"/>
        </w:numPr>
        <w:spacing w:after="160" w:line="259" w:lineRule="auto"/>
        <w:rPr>
          <w:rFonts w:ascii="Aptos" w:hAnsi="Aptos" w:cs="Arial"/>
          <w:sz w:val="20"/>
          <w:szCs w:val="20"/>
        </w:rPr>
      </w:pPr>
      <w:r w:rsidRPr="005E6AAE">
        <w:rPr>
          <w:rFonts w:ascii="Aptos" w:hAnsi="Aptos" w:cs="Arial"/>
          <w:sz w:val="20"/>
          <w:szCs w:val="20"/>
        </w:rPr>
        <w:t>All our services are provided face to face;</w:t>
      </w:r>
    </w:p>
    <w:p w14:paraId="596E7380" w14:textId="77777777" w:rsidR="00415534" w:rsidRPr="005E6AAE" w:rsidRDefault="00415534" w:rsidP="00F30510">
      <w:pPr>
        <w:pStyle w:val="ListParagraph"/>
        <w:widowControl/>
        <w:numPr>
          <w:ilvl w:val="0"/>
          <w:numId w:val="6"/>
        </w:numPr>
        <w:spacing w:after="160" w:line="259" w:lineRule="auto"/>
        <w:rPr>
          <w:rFonts w:ascii="Aptos" w:hAnsi="Aptos" w:cs="Arial"/>
          <w:sz w:val="20"/>
          <w:szCs w:val="20"/>
        </w:rPr>
      </w:pPr>
      <w:r w:rsidRPr="005E6AAE">
        <w:rPr>
          <w:rFonts w:ascii="Aptos" w:hAnsi="Aptos" w:cs="Arial"/>
          <w:sz w:val="20"/>
          <w:szCs w:val="20"/>
        </w:rPr>
        <w:t>We only operate in the United Kingdom.</w:t>
      </w:r>
    </w:p>
    <w:p w14:paraId="7D51D28F" w14:textId="4AA21A49" w:rsidR="00415534" w:rsidRPr="005E6AAE" w:rsidRDefault="00415534" w:rsidP="00F30510">
      <w:pPr>
        <w:rPr>
          <w:rFonts w:ascii="Aptos" w:hAnsi="Aptos" w:cs="Arial"/>
          <w:bCs/>
          <w:sz w:val="20"/>
          <w:szCs w:val="20"/>
          <w:u w:val="single"/>
        </w:rPr>
      </w:pPr>
      <w:r w:rsidRPr="005E6AAE">
        <w:rPr>
          <w:rFonts w:ascii="Aptos" w:hAnsi="Aptos" w:cs="Arial"/>
          <w:bCs/>
          <w:sz w:val="20"/>
          <w:szCs w:val="20"/>
          <w:u w:val="single"/>
        </w:rPr>
        <w:t>Our commitment</w:t>
      </w:r>
    </w:p>
    <w:p w14:paraId="47D73145" w14:textId="77777777" w:rsidR="00415534" w:rsidRPr="005E6AAE" w:rsidRDefault="00415534" w:rsidP="00F30510">
      <w:pPr>
        <w:rPr>
          <w:rFonts w:ascii="Aptos" w:hAnsi="Aptos" w:cs="Arial"/>
          <w:b/>
          <w:bCs/>
          <w:sz w:val="20"/>
          <w:szCs w:val="20"/>
        </w:rPr>
      </w:pPr>
    </w:p>
    <w:p w14:paraId="4707A8B7" w14:textId="6281F043" w:rsidR="00415534" w:rsidRPr="005E6AAE" w:rsidRDefault="00415534" w:rsidP="00F30510">
      <w:pPr>
        <w:rPr>
          <w:rFonts w:ascii="Aptos" w:hAnsi="Aptos" w:cs="Arial"/>
          <w:sz w:val="20"/>
          <w:szCs w:val="20"/>
        </w:rPr>
      </w:pPr>
      <w:r w:rsidRPr="005E6AAE">
        <w:rPr>
          <w:rFonts w:ascii="Aptos" w:hAnsi="Aptos" w:cs="Arial"/>
          <w:sz w:val="20"/>
          <w:szCs w:val="20"/>
        </w:rPr>
        <w:t xml:space="preserve">Stagg Property Services </w:t>
      </w:r>
      <w:r w:rsidR="00E93056" w:rsidRPr="005E6AAE">
        <w:rPr>
          <w:rFonts w:ascii="Aptos" w:hAnsi="Aptos" w:cs="Arial"/>
          <w:sz w:val="20"/>
          <w:szCs w:val="20"/>
        </w:rPr>
        <w:t>Ltd</w:t>
      </w:r>
      <w:r w:rsidRPr="005E6AAE">
        <w:rPr>
          <w:rFonts w:ascii="Aptos" w:hAnsi="Aptos" w:cs="Arial"/>
          <w:sz w:val="20"/>
          <w:szCs w:val="20"/>
        </w:rPr>
        <w:t xml:space="preserve"> is committed to the ensuring our business is carried out fairly, honestly, and openly in every part of our work.</w:t>
      </w:r>
    </w:p>
    <w:p w14:paraId="3951A54A" w14:textId="0C3EEB64" w:rsidR="00415534" w:rsidRPr="005E6AAE" w:rsidRDefault="00415534" w:rsidP="00F30510">
      <w:pPr>
        <w:rPr>
          <w:rFonts w:ascii="Aptos" w:hAnsi="Aptos" w:cs="Arial"/>
          <w:sz w:val="20"/>
          <w:szCs w:val="20"/>
        </w:rPr>
      </w:pPr>
    </w:p>
    <w:p w14:paraId="64D91732" w14:textId="775BB805" w:rsidR="00415534" w:rsidRPr="005E6AAE" w:rsidRDefault="00415534" w:rsidP="00F30510">
      <w:pPr>
        <w:rPr>
          <w:rFonts w:ascii="Aptos" w:hAnsi="Aptos" w:cs="Arial"/>
        </w:rPr>
      </w:pPr>
    </w:p>
    <w:p w14:paraId="618ADC7C" w14:textId="4D75C373" w:rsidR="0058784C" w:rsidRPr="005E6AAE" w:rsidRDefault="0058784C" w:rsidP="00F30510">
      <w:pPr>
        <w:rPr>
          <w:rFonts w:ascii="Aptos" w:hAnsi="Aptos" w:cs="Arial"/>
          <w:sz w:val="20"/>
          <w:szCs w:val="20"/>
        </w:rPr>
      </w:pPr>
      <w:r w:rsidRPr="005E6AAE">
        <w:rPr>
          <w:rFonts w:ascii="Aptos" w:hAnsi="Aptos" w:cs="Arial"/>
          <w:sz w:val="20"/>
          <w:szCs w:val="20"/>
        </w:rPr>
        <w:t xml:space="preserve">             </w:t>
      </w:r>
      <w:r w:rsidR="00415534" w:rsidRPr="005E6AAE">
        <w:rPr>
          <w:rFonts w:ascii="Aptos" w:hAnsi="Aptos" w:cs="Arial"/>
          <w:sz w:val="20"/>
          <w:szCs w:val="20"/>
        </w:rPr>
        <w:t>Signed:</w:t>
      </w:r>
    </w:p>
    <w:p w14:paraId="1E2439F0" w14:textId="201A316A" w:rsidR="00415534" w:rsidRPr="005E6AAE" w:rsidRDefault="00415534" w:rsidP="00F30510">
      <w:pPr>
        <w:rPr>
          <w:rFonts w:ascii="Aptos" w:hAnsi="Aptos" w:cs="Arial"/>
          <w:sz w:val="20"/>
          <w:szCs w:val="20"/>
        </w:rPr>
      </w:pPr>
      <w:r w:rsidRPr="005E6AAE">
        <w:rPr>
          <w:rFonts w:ascii="Aptos" w:hAnsi="Aptos" w:cs="Arial"/>
          <w:sz w:val="20"/>
          <w:szCs w:val="20"/>
        </w:rPr>
        <w:t xml:space="preserve">  </w:t>
      </w:r>
      <w:r w:rsidR="0058784C" w:rsidRPr="005E6AAE">
        <w:rPr>
          <w:rFonts w:ascii="Aptos" w:hAnsi="Aptos" w:cs="Arial"/>
          <w:noProof/>
          <w:sz w:val="20"/>
          <w:szCs w:val="20"/>
        </w:rPr>
        <w:t xml:space="preserve">            </w:t>
      </w:r>
      <w:r w:rsidRPr="005E6AAE">
        <w:rPr>
          <w:rFonts w:ascii="Aptos" w:hAnsi="Aptos" w:cs="Arial"/>
          <w:noProof/>
          <w:sz w:val="20"/>
          <w:szCs w:val="20"/>
        </w:rPr>
        <w:drawing>
          <wp:inline distT="0" distB="0" distL="0" distR="0" wp14:anchorId="58EB26BA" wp14:editId="15786D18">
            <wp:extent cx="1250950" cy="37134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il Stagg.bmp"/>
                    <pic:cNvPicPr/>
                  </pic:nvPicPr>
                  <pic:blipFill rotWithShape="1">
                    <a:blip r:embed="rId10" cstate="print">
                      <a:extLst>
                        <a:ext uri="{28A0092B-C50C-407E-A947-70E740481C1C}">
                          <a14:useLocalDpi xmlns:a14="http://schemas.microsoft.com/office/drawing/2010/main" val="0"/>
                        </a:ext>
                      </a:extLst>
                    </a:blip>
                    <a:srcRect l="9633"/>
                    <a:stretch/>
                  </pic:blipFill>
                  <pic:spPr bwMode="auto">
                    <a:xfrm>
                      <a:off x="0" y="0"/>
                      <a:ext cx="1256936" cy="373117"/>
                    </a:xfrm>
                    <a:prstGeom prst="rect">
                      <a:avLst/>
                    </a:prstGeom>
                    <a:ln>
                      <a:noFill/>
                    </a:ln>
                    <a:extLst>
                      <a:ext uri="{53640926-AAD7-44D8-BBD7-CCE9431645EC}">
                        <a14:shadowObscured xmlns:a14="http://schemas.microsoft.com/office/drawing/2010/main"/>
                      </a:ext>
                    </a:extLst>
                  </pic:spPr>
                </pic:pic>
              </a:graphicData>
            </a:graphic>
          </wp:inline>
        </w:drawing>
      </w:r>
      <w:r w:rsidRPr="005E6AAE">
        <w:rPr>
          <w:rFonts w:ascii="Aptos" w:hAnsi="Aptos" w:cs="Arial"/>
          <w:sz w:val="20"/>
          <w:szCs w:val="20"/>
        </w:rPr>
        <w:tab/>
      </w:r>
      <w:r w:rsidRPr="005E6AAE">
        <w:rPr>
          <w:rFonts w:ascii="Aptos" w:hAnsi="Aptos" w:cs="Arial"/>
          <w:sz w:val="20"/>
          <w:szCs w:val="20"/>
        </w:rPr>
        <w:tab/>
      </w:r>
      <w:r w:rsidRPr="005E6AAE">
        <w:rPr>
          <w:rFonts w:ascii="Aptos" w:hAnsi="Aptos" w:cs="Arial"/>
          <w:sz w:val="20"/>
          <w:szCs w:val="20"/>
        </w:rPr>
        <w:tab/>
      </w:r>
      <w:r w:rsidRPr="005E6AAE">
        <w:rPr>
          <w:rFonts w:ascii="Aptos" w:hAnsi="Aptos" w:cs="Arial"/>
          <w:sz w:val="20"/>
          <w:szCs w:val="20"/>
        </w:rPr>
        <w:tab/>
      </w:r>
      <w:r w:rsidRPr="005E6AAE">
        <w:rPr>
          <w:rFonts w:ascii="Aptos" w:hAnsi="Aptos" w:cs="Arial"/>
          <w:sz w:val="20"/>
          <w:szCs w:val="20"/>
        </w:rPr>
        <w:tab/>
      </w:r>
    </w:p>
    <w:p w14:paraId="7A7EDFC1" w14:textId="3DEB1103" w:rsidR="00415534" w:rsidRPr="005E6AAE" w:rsidRDefault="00415534" w:rsidP="00F30510">
      <w:pPr>
        <w:rPr>
          <w:rFonts w:ascii="Aptos" w:hAnsi="Aptos" w:cs="Arial"/>
          <w:sz w:val="20"/>
          <w:szCs w:val="20"/>
        </w:rPr>
      </w:pPr>
      <w:r w:rsidRPr="005E6AAE">
        <w:rPr>
          <w:rFonts w:ascii="Aptos" w:hAnsi="Aptos" w:cs="Arial"/>
          <w:sz w:val="20"/>
          <w:szCs w:val="20"/>
        </w:rPr>
        <w:t xml:space="preserve">             Managing Director</w:t>
      </w:r>
    </w:p>
    <w:p w14:paraId="3CDAB8E5" w14:textId="5E79537E" w:rsidR="0058784C" w:rsidRPr="005E6AAE" w:rsidRDefault="005E6AAE" w:rsidP="00F30510">
      <w:pPr>
        <w:rPr>
          <w:rFonts w:ascii="Aptos" w:hAnsi="Aptos" w:cs="Arial"/>
          <w:sz w:val="20"/>
          <w:szCs w:val="20"/>
        </w:rPr>
      </w:pPr>
      <w:r>
        <w:rPr>
          <w:rFonts w:ascii="Aptos" w:hAnsi="Aptos" w:cs="Arial"/>
          <w:sz w:val="20"/>
          <w:szCs w:val="20"/>
        </w:rPr>
        <w:t xml:space="preserve">             March </w:t>
      </w:r>
      <w:r w:rsidR="00161A35">
        <w:rPr>
          <w:rFonts w:ascii="Aptos" w:hAnsi="Aptos" w:cs="Arial"/>
          <w:sz w:val="20"/>
          <w:szCs w:val="20"/>
        </w:rPr>
        <w:t>202</w:t>
      </w:r>
      <w:r w:rsidR="009C211A">
        <w:rPr>
          <w:rFonts w:ascii="Aptos" w:hAnsi="Aptos" w:cs="Arial"/>
          <w:sz w:val="20"/>
          <w:szCs w:val="20"/>
        </w:rPr>
        <w:t>6</w:t>
      </w:r>
    </w:p>
    <w:sectPr w:rsidR="0058784C" w:rsidRPr="005E6AAE" w:rsidSect="0058784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45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15E7E" w14:textId="77777777" w:rsidR="008D7A7E" w:rsidRDefault="008D7A7E" w:rsidP="00415534">
      <w:r>
        <w:separator/>
      </w:r>
    </w:p>
  </w:endnote>
  <w:endnote w:type="continuationSeparator" w:id="0">
    <w:p w14:paraId="20C94233" w14:textId="77777777" w:rsidR="008D7A7E" w:rsidRDefault="008D7A7E" w:rsidP="00415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72077" w14:textId="77777777" w:rsidR="00FD60CA" w:rsidRDefault="00FD60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2CEC7" w14:textId="785123C5" w:rsidR="00415534" w:rsidRPr="00415534" w:rsidRDefault="00415534">
    <w:pPr>
      <w:pStyle w:val="Footer"/>
      <w:rPr>
        <w:rFonts w:ascii="Arial" w:hAnsi="Arial" w:cs="Arial"/>
        <w:sz w:val="16"/>
        <w:szCs w:val="16"/>
      </w:rPr>
    </w:pPr>
    <w:r>
      <w:rPr>
        <w:rFonts w:ascii="Arial" w:hAnsi="Arial" w:cs="Arial"/>
        <w:sz w:val="16"/>
        <w:szCs w:val="16"/>
      </w:rPr>
      <w:tab/>
    </w:r>
    <w:r>
      <w:rPr>
        <w:rFonts w:ascii="Arial" w:hAnsi="Arial" w:cs="Arial"/>
        <w:sz w:val="16"/>
        <w:szCs w:val="16"/>
      </w:rPr>
      <w:tab/>
    </w:r>
  </w:p>
  <w:p w14:paraId="3EAA2A0B" w14:textId="77777777" w:rsidR="00415534" w:rsidRDefault="004155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FED87" w14:textId="77777777" w:rsidR="00FD60CA" w:rsidRDefault="00FD60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FB925" w14:textId="77777777" w:rsidR="008D7A7E" w:rsidRDefault="008D7A7E" w:rsidP="00415534">
      <w:r>
        <w:separator/>
      </w:r>
    </w:p>
  </w:footnote>
  <w:footnote w:type="continuationSeparator" w:id="0">
    <w:p w14:paraId="22B94B64" w14:textId="77777777" w:rsidR="008D7A7E" w:rsidRDefault="008D7A7E" w:rsidP="004155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BF4BE" w14:textId="77777777" w:rsidR="00FD60CA" w:rsidRDefault="00FD60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0894" w14:textId="77777777" w:rsidR="00FD60CA" w:rsidRDefault="00FD60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FAFD7" w14:textId="77777777" w:rsidR="00FD60CA" w:rsidRDefault="00FD60CA">
    <w:pPr>
      <w:pStyle w:val="Header"/>
      <w:jc w:val="center"/>
    </w:pPr>
    <w:r>
      <w:rPr>
        <w:noProof/>
      </w:rPr>
      <w:drawing>
        <wp:inline distT="0" distB="0" distL="0" distR="0" wp14:anchorId="1EC6456E" wp14:editId="37624BD4">
          <wp:extent cx="2753368" cy="708952"/>
          <wp:effectExtent l="0" t="0" r="8882" b="0"/>
          <wp:docPr id="214515975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753368" cy="708952"/>
                  </a:xfrm>
                  <a:prstGeom prst="rect">
                    <a:avLst/>
                  </a:prstGeom>
                  <a:noFill/>
                  <a:ln>
                    <a:noFill/>
                    <a:prstDash/>
                  </a:ln>
                </pic:spPr>
              </pic:pic>
            </a:graphicData>
          </a:graphic>
        </wp:inline>
      </w:drawing>
    </w:r>
  </w:p>
  <w:p w14:paraId="3639C28B" w14:textId="77777777" w:rsidR="00FD60CA" w:rsidRDefault="00FD60CA" w:rsidP="00413C68">
    <w:pPr>
      <w:jc w:val="center"/>
      <w:rPr>
        <w:rFonts w:ascii="Arial" w:hAnsi="Arial" w:cs="Arial"/>
        <w:bCs/>
        <w:sz w:val="18"/>
        <w:szCs w:val="20"/>
      </w:rPr>
    </w:pPr>
  </w:p>
  <w:p w14:paraId="60E916A6" w14:textId="77777777" w:rsidR="00FD60CA" w:rsidRPr="00FD3755" w:rsidRDefault="00FD60CA" w:rsidP="00413C68">
    <w:pPr>
      <w:jc w:val="center"/>
      <w:rPr>
        <w:rFonts w:ascii="Arial" w:hAnsi="Arial" w:cs="Arial"/>
        <w:b/>
        <w:sz w:val="18"/>
        <w:szCs w:val="20"/>
        <w:lang w:val="nl-NL"/>
      </w:rPr>
    </w:pPr>
    <w:r>
      <w:rPr>
        <w:rFonts w:ascii="Arial" w:hAnsi="Arial" w:cs="Arial"/>
        <w:b/>
        <w:sz w:val="18"/>
        <w:szCs w:val="20"/>
      </w:rPr>
      <w:t xml:space="preserve">Unit 1 </w:t>
    </w:r>
    <w:r w:rsidRPr="00FD3755">
      <w:rPr>
        <w:rFonts w:ascii="Arial" w:hAnsi="Arial" w:cs="Arial"/>
        <w:b/>
        <w:sz w:val="18"/>
        <w:szCs w:val="20"/>
      </w:rPr>
      <w:t xml:space="preserve">Langley Bottom Farm, London Road, Langley, Hitchin, Herts. </w:t>
    </w:r>
    <w:r w:rsidRPr="00FD3755">
      <w:rPr>
        <w:rFonts w:ascii="Arial" w:hAnsi="Arial" w:cs="Arial"/>
        <w:b/>
        <w:sz w:val="18"/>
        <w:szCs w:val="20"/>
        <w:lang w:val="nl-NL"/>
      </w:rPr>
      <w:t>SG4 7PJ</w:t>
    </w:r>
  </w:p>
  <w:p w14:paraId="6916DB6F" w14:textId="77777777" w:rsidR="00FD60CA" w:rsidRPr="00FD3755" w:rsidRDefault="00FD60CA" w:rsidP="00413C68">
    <w:pPr>
      <w:pStyle w:val="Header"/>
      <w:jc w:val="center"/>
      <w:rPr>
        <w:rFonts w:ascii="Arial" w:hAnsi="Arial" w:cs="Arial"/>
        <w:b/>
        <w:sz w:val="18"/>
        <w:szCs w:val="18"/>
        <w:lang w:val="nl-NL"/>
      </w:rPr>
    </w:pPr>
    <w:r w:rsidRPr="00FD3755">
      <w:rPr>
        <w:rFonts w:ascii="Arial" w:hAnsi="Arial" w:cs="Arial"/>
        <w:b/>
        <w:sz w:val="18"/>
        <w:szCs w:val="18"/>
        <w:lang w:val="nl-NL"/>
      </w:rPr>
      <w:t>Tel: 01438 712712  info@stagg.plumbing</w:t>
    </w:r>
  </w:p>
  <w:p w14:paraId="2CED1834" w14:textId="77777777" w:rsidR="00FD60CA" w:rsidRPr="004E453B" w:rsidRDefault="00FD60CA" w:rsidP="00056C5F">
    <w:pPr>
      <w:pStyle w:val="Header"/>
      <w:jc w:val="center"/>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80ACA"/>
    <w:multiLevelType w:val="hybridMultilevel"/>
    <w:tmpl w:val="2578E3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1F06709"/>
    <w:multiLevelType w:val="hybridMultilevel"/>
    <w:tmpl w:val="31945D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AE43A32"/>
    <w:multiLevelType w:val="hybridMultilevel"/>
    <w:tmpl w:val="AB9C34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1EE456E"/>
    <w:multiLevelType w:val="hybridMultilevel"/>
    <w:tmpl w:val="83DAA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D379F9"/>
    <w:multiLevelType w:val="hybridMultilevel"/>
    <w:tmpl w:val="30F48A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7FB9330C"/>
    <w:multiLevelType w:val="hybridMultilevel"/>
    <w:tmpl w:val="3070B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1033337">
    <w:abstractNumId w:val="1"/>
  </w:num>
  <w:num w:numId="2" w16cid:durableId="1908608670">
    <w:abstractNumId w:val="2"/>
  </w:num>
  <w:num w:numId="3" w16cid:durableId="721245403">
    <w:abstractNumId w:val="0"/>
  </w:num>
  <w:num w:numId="4" w16cid:durableId="2122458770">
    <w:abstractNumId w:val="4"/>
  </w:num>
  <w:num w:numId="5" w16cid:durableId="1193492047">
    <w:abstractNumId w:val="5"/>
  </w:num>
  <w:num w:numId="6" w16cid:durableId="6180993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534"/>
    <w:rsid w:val="0007792D"/>
    <w:rsid w:val="000E582C"/>
    <w:rsid w:val="00161A35"/>
    <w:rsid w:val="00184EB6"/>
    <w:rsid w:val="001A4CF0"/>
    <w:rsid w:val="00212801"/>
    <w:rsid w:val="00351CCB"/>
    <w:rsid w:val="00415534"/>
    <w:rsid w:val="004528F6"/>
    <w:rsid w:val="00561FF4"/>
    <w:rsid w:val="0058784C"/>
    <w:rsid w:val="005E6AAE"/>
    <w:rsid w:val="00630269"/>
    <w:rsid w:val="006E30E4"/>
    <w:rsid w:val="00701B59"/>
    <w:rsid w:val="007F1A78"/>
    <w:rsid w:val="008151A9"/>
    <w:rsid w:val="0085378B"/>
    <w:rsid w:val="008D7A7E"/>
    <w:rsid w:val="009C211A"/>
    <w:rsid w:val="00AB3568"/>
    <w:rsid w:val="00B73041"/>
    <w:rsid w:val="00CB75D0"/>
    <w:rsid w:val="00DD75F5"/>
    <w:rsid w:val="00E5647C"/>
    <w:rsid w:val="00E93056"/>
    <w:rsid w:val="00F30510"/>
    <w:rsid w:val="00FD60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E4E78"/>
  <w15:chartTrackingRefBased/>
  <w15:docId w15:val="{43936A7D-1429-411D-BFDC-F2BFC03F8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15534"/>
    <w:pPr>
      <w:widowControl w:val="0"/>
      <w:spacing w:after="0" w:line="240" w:lineRule="auto"/>
    </w:pPr>
    <w:rPr>
      <w:rFonts w:ascii="Courier New" w:eastAsia="Courier New" w:hAnsi="Courier New" w:cs="Courier New"/>
      <w:color w:val="000000"/>
      <w:sz w:val="24"/>
      <w:szCs w:val="24"/>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15534"/>
    <w:pPr>
      <w:spacing w:after="0" w:line="240" w:lineRule="auto"/>
    </w:pPr>
  </w:style>
  <w:style w:type="paragraph" w:styleId="ListParagraph">
    <w:name w:val="List Paragraph"/>
    <w:basedOn w:val="Normal"/>
    <w:uiPriority w:val="34"/>
    <w:qFormat/>
    <w:rsid w:val="00415534"/>
    <w:pPr>
      <w:ind w:left="720"/>
      <w:contextualSpacing/>
    </w:pPr>
  </w:style>
  <w:style w:type="paragraph" w:styleId="Header">
    <w:name w:val="header"/>
    <w:basedOn w:val="Normal"/>
    <w:link w:val="HeaderChar"/>
    <w:uiPriority w:val="99"/>
    <w:unhideWhenUsed/>
    <w:rsid w:val="00415534"/>
    <w:pPr>
      <w:tabs>
        <w:tab w:val="center" w:pos="4513"/>
        <w:tab w:val="right" w:pos="9026"/>
      </w:tabs>
    </w:pPr>
  </w:style>
  <w:style w:type="character" w:customStyle="1" w:styleId="HeaderChar">
    <w:name w:val="Header Char"/>
    <w:basedOn w:val="DefaultParagraphFont"/>
    <w:link w:val="Header"/>
    <w:uiPriority w:val="99"/>
    <w:rsid w:val="00415534"/>
    <w:rPr>
      <w:rFonts w:ascii="Courier New" w:eastAsia="Courier New" w:hAnsi="Courier New" w:cs="Courier New"/>
      <w:color w:val="000000"/>
      <w:sz w:val="24"/>
      <w:szCs w:val="24"/>
      <w:lang w:eastAsia="en-GB" w:bidi="en-GB"/>
    </w:rPr>
  </w:style>
  <w:style w:type="paragraph" w:styleId="Footer">
    <w:name w:val="footer"/>
    <w:basedOn w:val="Normal"/>
    <w:link w:val="FooterChar"/>
    <w:uiPriority w:val="99"/>
    <w:unhideWhenUsed/>
    <w:rsid w:val="00415534"/>
    <w:pPr>
      <w:tabs>
        <w:tab w:val="center" w:pos="4513"/>
        <w:tab w:val="right" w:pos="9026"/>
      </w:tabs>
    </w:pPr>
  </w:style>
  <w:style w:type="character" w:customStyle="1" w:styleId="FooterChar">
    <w:name w:val="Footer Char"/>
    <w:basedOn w:val="DefaultParagraphFont"/>
    <w:link w:val="Footer"/>
    <w:uiPriority w:val="99"/>
    <w:rsid w:val="00415534"/>
    <w:rPr>
      <w:rFonts w:ascii="Courier New" w:eastAsia="Courier New" w:hAnsi="Courier New" w:cs="Courier New"/>
      <w:color w:val="000000"/>
      <w:sz w:val="24"/>
      <w:szCs w:val="24"/>
      <w:lang w:eastAsia="en-GB" w:bidi="en-GB"/>
    </w:rPr>
  </w:style>
  <w:style w:type="paragraph" w:styleId="BalloonText">
    <w:name w:val="Balloon Text"/>
    <w:basedOn w:val="Normal"/>
    <w:link w:val="BalloonTextChar"/>
    <w:uiPriority w:val="99"/>
    <w:semiHidden/>
    <w:unhideWhenUsed/>
    <w:rsid w:val="004155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5534"/>
    <w:rPr>
      <w:rFonts w:ascii="Segoe UI" w:eastAsia="Courier New" w:hAnsi="Segoe UI" w:cs="Segoe UI"/>
      <w:color w:val="000000"/>
      <w:sz w:val="18"/>
      <w:szCs w:val="18"/>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337BF86D5EAD419B06708BBD749DDD" ma:contentTypeVersion="13" ma:contentTypeDescription="Create a new document." ma:contentTypeScope="" ma:versionID="236e228b7b37681d42d7dfc949980b4d">
  <xsd:schema xmlns:xsd="http://www.w3.org/2001/XMLSchema" xmlns:xs="http://www.w3.org/2001/XMLSchema" xmlns:p="http://schemas.microsoft.com/office/2006/metadata/properties" xmlns:ns2="9647096b-80d8-4bfc-891b-2547c19dbac2" xmlns:ns3="f1d2e263-80a3-4286-83e7-6c7dd612ee92" targetNamespace="http://schemas.microsoft.com/office/2006/metadata/properties" ma:root="true" ma:fieldsID="f0a0e33220f8fcf39cb796f5e9cca541" ns2:_="" ns3:_="">
    <xsd:import namespace="9647096b-80d8-4bfc-891b-2547c19dbac2"/>
    <xsd:import namespace="f1d2e263-80a3-4286-83e7-6c7dd612ee9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47096b-80d8-4bfc-891b-2547c19dba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29e2d4d-755e-4d46-b232-92f7c03a4373"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d2e263-80a3-4286-83e7-6c7dd612ee9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e7d603a-c8da-4c72-bbab-7611edc85d9e}" ma:internalName="TaxCatchAll" ma:showField="CatchAllData" ma:web="f1d2e263-80a3-4286-83e7-6c7dd612ee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647096b-80d8-4bfc-891b-2547c19dbac2">
      <Terms xmlns="http://schemas.microsoft.com/office/infopath/2007/PartnerControls"/>
    </lcf76f155ced4ddcb4097134ff3c332f>
    <TaxCatchAll xmlns="f1d2e263-80a3-4286-83e7-6c7dd612ee92" xsi:nil="true"/>
  </documentManagement>
</p:properties>
</file>

<file path=customXml/itemProps1.xml><?xml version="1.0" encoding="utf-8"?>
<ds:datastoreItem xmlns:ds="http://schemas.openxmlformats.org/officeDocument/2006/customXml" ds:itemID="{681BCA88-2E77-4A6C-A9E3-07D0F902202A}">
  <ds:schemaRefs>
    <ds:schemaRef ds:uri="http://schemas.microsoft.com/sharepoint/v3/contenttype/forms"/>
  </ds:schemaRefs>
</ds:datastoreItem>
</file>

<file path=customXml/itemProps2.xml><?xml version="1.0" encoding="utf-8"?>
<ds:datastoreItem xmlns:ds="http://schemas.openxmlformats.org/officeDocument/2006/customXml" ds:itemID="{29EEEAA0-3546-40C4-A793-1E09E7171DAF}"/>
</file>

<file path=customXml/itemProps3.xml><?xml version="1.0" encoding="utf-8"?>
<ds:datastoreItem xmlns:ds="http://schemas.openxmlformats.org/officeDocument/2006/customXml" ds:itemID="{49973C8F-4644-460F-AE04-F7FDE54DD15C}">
  <ds:schemaRefs>
    <ds:schemaRef ds:uri="http://schemas.microsoft.com/office/2006/metadata/properties"/>
    <ds:schemaRef ds:uri="http://schemas.microsoft.com/office/infopath/2007/PartnerControls"/>
    <ds:schemaRef ds:uri="9647096b-80d8-4bfc-891b-2547c19dbac2"/>
    <ds:schemaRef ds:uri="f1d2e263-80a3-4286-83e7-6c7dd612ee9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1032</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Stagg Admin</dc:creator>
  <cp:keywords/>
  <dc:description/>
  <cp:lastModifiedBy>Lorraine Emerson</cp:lastModifiedBy>
  <cp:revision>3</cp:revision>
  <cp:lastPrinted>2019-02-05T16:50:00Z</cp:lastPrinted>
  <dcterms:created xsi:type="dcterms:W3CDTF">2026-03-04T08:39:00Z</dcterms:created>
  <dcterms:modified xsi:type="dcterms:W3CDTF">2026-03-04T08:40:00Z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0x010100BD337BF86D5EAD419B06708BBD749DDD</vt:lpwstr>
  </property>
  <property fmtid="{D5CDD505-2E9C-101B-9397-08002B2CF9AE}" pid="3" name="MediaServiceImageTags">
    <vt:lpwstr/>
  </property>
</Properties>
</file>